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09AB2" w14:textId="651A4740" w:rsidR="00081C2D" w:rsidRPr="00081C2D" w:rsidRDefault="00997F14" w:rsidP="00081C2D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E9EB444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 w:rsidR="0052297B" w:rsidRPr="0052297B"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2AAB82D8" w14:textId="77777777" w:rsidR="00081C2D" w:rsidRPr="00081C2D" w:rsidRDefault="00081C2D" w:rsidP="00081C2D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081C2D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0C76CC4" w14:textId="05A76434" w:rsidR="00081C2D" w:rsidRPr="00081C2D" w:rsidRDefault="0052297B" w:rsidP="00081C2D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2025-2028</w:t>
      </w:r>
    </w:p>
    <w:p w14:paraId="4DA45BF1" w14:textId="77777777" w:rsidR="00081C2D" w:rsidRPr="00081C2D" w:rsidRDefault="00081C2D" w:rsidP="00081C2D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081C2D">
        <w:rPr>
          <w:rFonts w:ascii="Corbel" w:hAnsi="Corbel"/>
          <w:i/>
          <w:sz w:val="20"/>
          <w:szCs w:val="20"/>
          <w:lang w:eastAsia="ar-SA"/>
        </w:rPr>
        <w:t>(skrajne daty</w:t>
      </w:r>
      <w:r w:rsidRPr="00081C2D">
        <w:rPr>
          <w:rFonts w:ascii="Corbel" w:hAnsi="Corbel"/>
          <w:sz w:val="20"/>
          <w:szCs w:val="20"/>
          <w:lang w:eastAsia="ar-SA"/>
        </w:rPr>
        <w:t>)</w:t>
      </w:r>
    </w:p>
    <w:p w14:paraId="356803FE" w14:textId="59059E62" w:rsidR="00081C2D" w:rsidRPr="00081C2D" w:rsidRDefault="0052297B" w:rsidP="00081C2D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2025/2026</w:t>
      </w:r>
    </w:p>
    <w:p w14:paraId="726E0023" w14:textId="77777777" w:rsidR="00081C2D" w:rsidRPr="00081C2D" w:rsidRDefault="00081C2D" w:rsidP="00081C2D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E9EB444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1E764A6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Prawo administracyjne</w:t>
            </w:r>
          </w:p>
        </w:tc>
      </w:tr>
      <w:tr w:rsidR="0085747A" w:rsidRPr="00B169DF" w14:paraId="1820FF8A" w14:textId="77777777" w:rsidTr="0E9EB444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46559DDF" w:rsidR="0085747A" w:rsidRPr="00B169DF" w:rsidRDefault="00170F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F5B">
              <w:rPr>
                <w:rFonts w:ascii="Corbel" w:hAnsi="Corbel"/>
                <w:b w:val="0"/>
                <w:sz w:val="24"/>
                <w:szCs w:val="24"/>
              </w:rPr>
              <w:t>ASO04</w:t>
            </w:r>
          </w:p>
        </w:tc>
      </w:tr>
      <w:tr w:rsidR="0085747A" w:rsidRPr="00B169DF" w14:paraId="4D36C4B5" w14:textId="77777777" w:rsidTr="0E9EB444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3B93ED0D" w:rsidR="0085747A" w:rsidRPr="00B169DF" w:rsidRDefault="005229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297B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6C3038C7" w14:textId="77777777" w:rsidTr="0E9EB444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052D74ED" w:rsidR="0085747A" w:rsidRPr="00B169DF" w:rsidRDefault="005229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297B">
              <w:rPr>
                <w:rFonts w:ascii="Corbel" w:hAnsi="Corbel"/>
                <w:b w:val="0"/>
                <w:sz w:val="24"/>
                <w:szCs w:val="24"/>
              </w:rPr>
              <w:t>Katedra Prawa i Postępowania Administracyjnego</w:t>
            </w:r>
          </w:p>
        </w:tc>
      </w:tr>
      <w:tr w:rsidR="0085747A" w:rsidRPr="00B169DF" w14:paraId="192BD65A" w14:textId="77777777" w:rsidTr="0E9EB444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306523E1" w:rsidR="0085747A" w:rsidRPr="00B169DF" w:rsidRDefault="00170F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B169DF" w14:paraId="70304835" w14:textId="77777777" w:rsidTr="0E9EB444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38AE291D" w:rsidR="0085747A" w:rsidRPr="00B169DF" w:rsidRDefault="00170F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F5B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388F3755" w14:textId="77777777" w:rsidTr="0E9EB444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67F5082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E9EB444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3DA620F1" w:rsidR="0085747A" w:rsidRPr="00B169DF" w:rsidRDefault="00BB2E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10EB" w:rsidRPr="003810E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E9EB444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30398183" w:rsidR="0085747A" w:rsidRPr="00B169DF" w:rsidRDefault="00170F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 / semestr 1 i 2</w:t>
            </w:r>
          </w:p>
        </w:tc>
      </w:tr>
      <w:tr w:rsidR="0085747A" w:rsidRPr="00B169DF" w14:paraId="7ACCBA8E" w14:textId="77777777" w:rsidTr="0E9EB444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F380AF2" w:rsidR="0085747A" w:rsidRPr="00B169DF" w:rsidRDefault="00170F5B" w:rsidP="0E9EB4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E9EB444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B169DF" w14:paraId="331F9495" w14:textId="77777777" w:rsidTr="0E9EB444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33FD46CC" w:rsidR="00923D7D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E9EB444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2F75E855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85747A" w:rsidRPr="00B169DF" w14:paraId="0AD0E368" w14:textId="77777777" w:rsidTr="0E9EB444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68018712" w:rsidR="0085747A" w:rsidRPr="00B169DF" w:rsidRDefault="0052297B" w:rsidP="0E9EB4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297B">
              <w:rPr>
                <w:rFonts w:ascii="Corbel" w:hAnsi="Corbel"/>
                <w:b w:val="0"/>
                <w:sz w:val="24"/>
                <w:szCs w:val="24"/>
              </w:rPr>
              <w:t xml:space="preserve">Pracownicy Katedry zgodnie z obciążeniami naukowymi na dany rok akademicki – Dr Ewa </w:t>
            </w:r>
            <w:proofErr w:type="spellStart"/>
            <w:r w:rsidRPr="0052297B"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 w:rsidRPr="0052297B">
              <w:rPr>
                <w:rFonts w:ascii="Corbel" w:hAnsi="Corbel"/>
                <w:b w:val="0"/>
                <w:sz w:val="24"/>
                <w:szCs w:val="24"/>
              </w:rPr>
              <w:t>, Dr Bogdan Jaworski, Dr Karol Hermanowski, mgr Justyna Kuśnierz</w:t>
            </w:r>
          </w:p>
        </w:tc>
      </w:tr>
    </w:tbl>
    <w:p w14:paraId="0AB0B6F8" w14:textId="77777777" w:rsidR="0085747A" w:rsidRPr="00B169DF" w:rsidRDefault="0085747A" w:rsidP="00970631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807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E9EB444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970631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4DEE0B8C" w:rsidR="00015B8F" w:rsidRPr="00B169DF" w:rsidRDefault="5707DE23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E9EB44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676AD2B7" w:rsidR="00015B8F" w:rsidRPr="00B169DF" w:rsidRDefault="006F03A2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C3624D8" w:rsidR="00015B8F" w:rsidRPr="00B169DF" w:rsidRDefault="00015B8F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0BF28F9" w:rsidR="00015B8F" w:rsidRPr="00B169DF" w:rsidRDefault="33969393" w:rsidP="00970631">
            <w:pPr>
              <w:pStyle w:val="centralniewrubryce"/>
              <w:spacing w:before="0" w:after="0"/>
            </w:pPr>
            <w:r w:rsidRPr="0E9EB4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B169DF" w14:paraId="40A377C2" w14:textId="77777777" w:rsidTr="00970631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C310" w14:textId="52082B00" w:rsidR="0030395F" w:rsidRPr="00B169DF" w:rsidRDefault="33969393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E9EB4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36908BB4" w:rsidR="0030395F" w:rsidRPr="00B169DF" w:rsidRDefault="006F03A2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44307F7C" w:rsidR="0030395F" w:rsidRPr="00B169DF" w:rsidRDefault="0030395F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016AEBB5" w:rsidR="0030395F" w:rsidRPr="00B169DF" w:rsidRDefault="0F462CF1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E9EB44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F03A2" w:rsidRPr="00B169DF" w14:paraId="4D3D49E8" w14:textId="77777777" w:rsidTr="00970631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CDD5" w14:textId="43492059" w:rsidR="006F03A2" w:rsidRDefault="006F03A2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5930" w14:textId="2526912B" w:rsidR="006F03A2" w:rsidRPr="00B169DF" w:rsidRDefault="006F03A2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8D75" w14:textId="13978C32" w:rsidR="006F03A2" w:rsidRPr="00B169DF" w:rsidRDefault="006F03A2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A7A2" w14:textId="77777777" w:rsidR="006F03A2" w:rsidRPr="00B169DF" w:rsidRDefault="006F03A2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BB81" w14:textId="77777777" w:rsidR="006F03A2" w:rsidRPr="00B169DF" w:rsidRDefault="006F03A2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32E8" w14:textId="77777777" w:rsidR="006F03A2" w:rsidRPr="00B169DF" w:rsidRDefault="006F03A2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CF9D" w14:textId="77777777" w:rsidR="006F03A2" w:rsidRPr="00B169DF" w:rsidRDefault="006F03A2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9201" w14:textId="77777777" w:rsidR="006F03A2" w:rsidRPr="00B169DF" w:rsidRDefault="006F03A2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ED48" w14:textId="77777777" w:rsidR="006F03A2" w:rsidRPr="00B169DF" w:rsidRDefault="006F03A2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B07C" w14:textId="077F553A" w:rsidR="006F03A2" w:rsidRPr="00B169DF" w:rsidRDefault="006F03A2" w:rsidP="0097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2EDA1615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7CB78535" w:rsidR="0085747A" w:rsidRPr="00B169DF" w:rsidRDefault="0097063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6FDF7EC3" w:rsidR="0085747A" w:rsidRPr="00B169DF" w:rsidRDefault="006F03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31E6AACB" w:rsidR="00E22FBC" w:rsidRPr="00B169DF" w:rsidRDefault="00E22FBC" w:rsidP="0E9EB44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E9EB444">
        <w:rPr>
          <w:rFonts w:ascii="Corbel" w:hAnsi="Corbel"/>
          <w:smallCaps w:val="0"/>
        </w:rPr>
        <w:t xml:space="preserve">1.3 </w:t>
      </w:r>
      <w:r>
        <w:tab/>
      </w:r>
      <w:r w:rsidRPr="0E9EB444">
        <w:rPr>
          <w:rFonts w:ascii="Corbel" w:hAnsi="Corbel"/>
          <w:smallCaps w:val="0"/>
        </w:rPr>
        <w:t>For</w:t>
      </w:r>
      <w:r w:rsidR="00445970" w:rsidRPr="0E9EB444">
        <w:rPr>
          <w:rFonts w:ascii="Corbel" w:hAnsi="Corbel"/>
          <w:smallCaps w:val="0"/>
        </w:rPr>
        <w:t xml:space="preserve">ma zaliczenia przedmiotu </w:t>
      </w:r>
      <w:r w:rsidRPr="0E9EB444">
        <w:rPr>
          <w:rFonts w:ascii="Corbel" w:hAnsi="Corbel"/>
          <w:smallCaps w:val="0"/>
        </w:rPr>
        <w:t xml:space="preserve">(z toku) </w:t>
      </w:r>
      <w:r w:rsidRPr="0E9EB444">
        <w:rPr>
          <w:rFonts w:ascii="Corbel" w:hAnsi="Corbel"/>
          <w:b w:val="0"/>
          <w:smallCaps w:val="0"/>
        </w:rPr>
        <w:t>(egzamin, zaliczenie z oceną, zaliczenie bez oceny)</w:t>
      </w:r>
    </w:p>
    <w:p w14:paraId="0B5BBE96" w14:textId="77777777" w:rsidR="006F03A2" w:rsidRDefault="006F03A2" w:rsidP="006F03A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0F83CAF5" w14:textId="098D9DA1" w:rsidR="00170F5B" w:rsidRPr="008572C4" w:rsidRDefault="006F03A2" w:rsidP="00170F5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hAnsi="Corbel"/>
          <w:szCs w:val="24"/>
        </w:rPr>
        <w:tab/>
      </w:r>
      <w:r w:rsidR="00170F5B" w:rsidRPr="0E9EB444">
        <w:rPr>
          <w:rFonts w:ascii="Corbel" w:eastAsia="Cambria" w:hAnsi="Corbel"/>
          <w:b/>
          <w:bCs/>
          <w:sz w:val="24"/>
          <w:szCs w:val="24"/>
        </w:rPr>
        <w:t>W przypadku wykładu</w:t>
      </w:r>
      <w:r w:rsidR="00170F5B" w:rsidRPr="008572C4">
        <w:rPr>
          <w:rFonts w:ascii="Corbel" w:eastAsia="Cambria" w:hAnsi="Corbel"/>
          <w:sz w:val="24"/>
          <w:szCs w:val="24"/>
        </w:rPr>
        <w:t xml:space="preserve"> – egzamin w formie pisemnej lub ustnej.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E9EB444">
      <w:pPr>
        <w:pStyle w:val="Punktygwne"/>
        <w:spacing w:before="0" w:after="0"/>
        <w:rPr>
          <w:rFonts w:ascii="Corbel" w:hAnsi="Corbel"/>
        </w:rPr>
      </w:pPr>
      <w:r w:rsidRPr="0E9EB444">
        <w:rPr>
          <w:rFonts w:ascii="Corbel" w:hAnsi="Corbel"/>
        </w:rPr>
        <w:t xml:space="preserve">2.Wymagania wstępne </w:t>
      </w:r>
    </w:p>
    <w:p w14:paraId="0E90C60A" w14:textId="66E73A1F" w:rsidR="0E9EB444" w:rsidRDefault="0E9EB444" w:rsidP="0E9EB444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2B692F9C" w:rsidR="0085747A" w:rsidRPr="00B169DF" w:rsidRDefault="00170F5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F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zagadnień z historii administracji </w:t>
            </w:r>
          </w:p>
        </w:tc>
      </w:tr>
    </w:tbl>
    <w:p w14:paraId="4395BF5A" w14:textId="77777777" w:rsidR="00970631" w:rsidRDefault="00970631">
      <w:pPr>
        <w:spacing w:after="0" w:line="240" w:lineRule="auto"/>
        <w:rPr>
          <w:rFonts w:ascii="Corbel" w:hAnsi="Corbel"/>
          <w:b/>
          <w:smallCaps/>
          <w:sz w:val="24"/>
        </w:rPr>
      </w:pPr>
      <w:r>
        <w:rPr>
          <w:rFonts w:ascii="Corbel" w:hAnsi="Corbel"/>
        </w:rPr>
        <w:br w:type="page"/>
      </w:r>
    </w:p>
    <w:p w14:paraId="25F38AC3" w14:textId="70E2B063" w:rsidR="0085747A" w:rsidRPr="00B169DF" w:rsidRDefault="0071620A" w:rsidP="0E9EB444">
      <w:pPr>
        <w:pStyle w:val="Punktygwne"/>
        <w:spacing w:before="0" w:after="0"/>
        <w:rPr>
          <w:rFonts w:ascii="Corbel" w:hAnsi="Corbel"/>
        </w:rPr>
      </w:pPr>
      <w:r w:rsidRPr="0E9EB444">
        <w:rPr>
          <w:rFonts w:ascii="Corbel" w:hAnsi="Corbel"/>
        </w:rPr>
        <w:lastRenderedPageBreak/>
        <w:t>3.</w:t>
      </w:r>
      <w:r w:rsidR="0085747A" w:rsidRPr="0E9EB444">
        <w:rPr>
          <w:rFonts w:ascii="Corbel" w:hAnsi="Corbel"/>
        </w:rPr>
        <w:t xml:space="preserve"> </w:t>
      </w:r>
      <w:r w:rsidR="00A84C85" w:rsidRPr="0E9EB444">
        <w:rPr>
          <w:rFonts w:ascii="Corbel" w:hAnsi="Corbel"/>
        </w:rPr>
        <w:t>cele, efekty uczenia się</w:t>
      </w:r>
      <w:r w:rsidR="0085747A" w:rsidRPr="0E9EB444">
        <w:rPr>
          <w:rFonts w:ascii="Corbel" w:hAnsi="Corbel"/>
        </w:rPr>
        <w:t>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F03A2" w:rsidRPr="00B169DF" w14:paraId="497B1469" w14:textId="77777777" w:rsidTr="006F03A2">
        <w:tc>
          <w:tcPr>
            <w:tcW w:w="845" w:type="dxa"/>
            <w:vAlign w:val="center"/>
          </w:tcPr>
          <w:p w14:paraId="053C821F" w14:textId="57615316" w:rsidR="006F03A2" w:rsidRPr="00B169DF" w:rsidRDefault="006F03A2" w:rsidP="006F03A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D588F36" w14:textId="4BBD560C" w:rsidR="006F03A2" w:rsidRPr="00B169DF" w:rsidRDefault="006F03A2" w:rsidP="006F03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Student ma uzyskać wiedzę z zakresu podstawowych pojęć prawa administracyjnego, klasyfikowania źródeł prawa administracyjnego z uwzględnieniem prawa unijnego, systemu i funkcjonowania administracji w Polsce oraz prawnych form działania organów administracji a także podstawowych rozwiązań z materialnego prawa administracyjnego.</w:t>
            </w:r>
          </w:p>
        </w:tc>
      </w:tr>
      <w:tr w:rsidR="006F03A2" w:rsidRPr="00B169DF" w14:paraId="3D8D058C" w14:textId="77777777" w:rsidTr="006F03A2">
        <w:tc>
          <w:tcPr>
            <w:tcW w:w="845" w:type="dxa"/>
            <w:vAlign w:val="center"/>
          </w:tcPr>
          <w:p w14:paraId="11CADB7C" w14:textId="06EF01AB" w:rsidR="006F03A2" w:rsidRPr="00B169DF" w:rsidRDefault="006F03A2" w:rsidP="006F03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E52E7A2" w14:textId="1A1FACB4" w:rsidR="006F03A2" w:rsidRPr="00B169DF" w:rsidRDefault="006F03A2" w:rsidP="006F03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Określenia zakresu regulacji normami prawa materialnego i ingerencji administracji w sferę praw i wolności jednostki, stosowania wykładni części szczegółowej w prawie administracyjnym.</w:t>
            </w:r>
          </w:p>
        </w:tc>
      </w:tr>
      <w:tr w:rsidR="006F03A2" w:rsidRPr="00B169DF" w14:paraId="7E9B3783" w14:textId="77777777" w:rsidTr="006F03A2">
        <w:tc>
          <w:tcPr>
            <w:tcW w:w="845" w:type="dxa"/>
            <w:vAlign w:val="center"/>
          </w:tcPr>
          <w:p w14:paraId="295DEC0C" w14:textId="23AD8F28" w:rsidR="006F03A2" w:rsidRDefault="006F03A2" w:rsidP="006F03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3354B6C" w14:textId="5459C107" w:rsidR="006F03A2" w:rsidRPr="00B50D95" w:rsidRDefault="006F03A2" w:rsidP="006F03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Poruszania się po zasadniczych aktach prawnych zawierających normy prawa materialnego administracyjnego – przy uwzględnieniu działów administracji rządowej i zadań realizowanych przez samorząd terytorialny.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9"/>
        <w:gridCol w:w="1864"/>
      </w:tblGrid>
      <w:tr w:rsidR="00170F5B" w:rsidRPr="009C54AE" w14:paraId="7A1DC3A1" w14:textId="77777777" w:rsidTr="00970631">
        <w:tc>
          <w:tcPr>
            <w:tcW w:w="1447" w:type="dxa"/>
            <w:vAlign w:val="center"/>
          </w:tcPr>
          <w:p w14:paraId="6A5A0754" w14:textId="77777777" w:rsidR="00170F5B" w:rsidRPr="009C54AE" w:rsidRDefault="00170F5B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9" w:type="dxa"/>
            <w:vAlign w:val="center"/>
          </w:tcPr>
          <w:p w14:paraId="1AD811C3" w14:textId="77777777" w:rsidR="00170F5B" w:rsidRPr="009C54AE" w:rsidRDefault="00170F5B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6E2E1D0F" w14:textId="77777777" w:rsidR="00170F5B" w:rsidRPr="009C54AE" w:rsidRDefault="00170F5B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70F5B" w:rsidRPr="008572C4" w14:paraId="10EE5C35" w14:textId="77777777" w:rsidTr="00970631">
        <w:tc>
          <w:tcPr>
            <w:tcW w:w="1447" w:type="dxa"/>
          </w:tcPr>
          <w:p w14:paraId="62E6E901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9" w:type="dxa"/>
          </w:tcPr>
          <w:p w14:paraId="4F85AC65" w14:textId="77777777" w:rsidR="00170F5B" w:rsidRPr="00C5129A" w:rsidRDefault="00170F5B" w:rsidP="00B03D2A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234D8">
              <w:rPr>
                <w:rFonts w:ascii="Corbel" w:hAnsi="Corbel"/>
                <w:sz w:val="24"/>
                <w:szCs w:val="24"/>
              </w:rPr>
              <w:t>Definiuje podstawowe pojęcia prawa administracyjnego oraz rozpoznaje normy i cechy prawa administracyjnego, identyfikuje strukturę, instytucje prawne i administracyjne.</w:t>
            </w:r>
          </w:p>
        </w:tc>
        <w:tc>
          <w:tcPr>
            <w:tcW w:w="1864" w:type="dxa"/>
          </w:tcPr>
          <w:p w14:paraId="56338125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70F5B" w:rsidRPr="008572C4" w14:paraId="71E6794C" w14:textId="77777777" w:rsidTr="00970631">
        <w:tc>
          <w:tcPr>
            <w:tcW w:w="1447" w:type="dxa"/>
          </w:tcPr>
          <w:p w14:paraId="23542915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9" w:type="dxa"/>
          </w:tcPr>
          <w:p w14:paraId="6EB8DD92" w14:textId="77777777" w:rsidR="00170F5B" w:rsidRPr="00C5129A" w:rsidRDefault="00170F5B" w:rsidP="00B03D2A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B2502D">
              <w:rPr>
                <w:rFonts w:ascii="Corbel" w:hAnsi="Corbel"/>
                <w:sz w:val="24"/>
                <w:szCs w:val="24"/>
              </w:rPr>
              <w:t>Rozróżnia podstawowe kategorie instytucji prawnych, w tym w zakresie prawa administracyjnego, ich struktury, zasad</w:t>
            </w:r>
            <w:r>
              <w:rPr>
                <w:rFonts w:ascii="Corbel" w:hAnsi="Corbel"/>
                <w:sz w:val="24"/>
                <w:szCs w:val="24"/>
              </w:rPr>
              <w:t>y działania.</w:t>
            </w:r>
          </w:p>
        </w:tc>
        <w:tc>
          <w:tcPr>
            <w:tcW w:w="1864" w:type="dxa"/>
          </w:tcPr>
          <w:p w14:paraId="45192D2A" w14:textId="77777777" w:rsidR="00170F5B" w:rsidRPr="008572C4" w:rsidRDefault="00170F5B" w:rsidP="00B03D2A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 xml:space="preserve">K_W02 </w:t>
            </w:r>
          </w:p>
        </w:tc>
      </w:tr>
      <w:tr w:rsidR="00170F5B" w:rsidRPr="008572C4" w14:paraId="0F64B44A" w14:textId="77777777" w:rsidTr="00970631">
        <w:tc>
          <w:tcPr>
            <w:tcW w:w="1447" w:type="dxa"/>
          </w:tcPr>
          <w:p w14:paraId="31C85F08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9" w:type="dxa"/>
          </w:tcPr>
          <w:p w14:paraId="6EF28AA6" w14:textId="77777777" w:rsidR="00170F5B" w:rsidRPr="00C5129A" w:rsidRDefault="00170F5B" w:rsidP="00B03D2A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B2502D">
              <w:rPr>
                <w:rFonts w:ascii="Corbel" w:hAnsi="Corbel"/>
                <w:sz w:val="24"/>
                <w:szCs w:val="24"/>
              </w:rPr>
              <w:t>Posługuje się prawidłową terminologią z zakresu prawa administracyjnego.</w:t>
            </w:r>
          </w:p>
        </w:tc>
        <w:tc>
          <w:tcPr>
            <w:tcW w:w="1864" w:type="dxa"/>
          </w:tcPr>
          <w:p w14:paraId="36344C6D" w14:textId="7AD47D22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170F5B" w:rsidRPr="008572C4" w14:paraId="6554801D" w14:textId="77777777" w:rsidTr="00970631">
        <w:tc>
          <w:tcPr>
            <w:tcW w:w="1447" w:type="dxa"/>
          </w:tcPr>
          <w:p w14:paraId="25652153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9" w:type="dxa"/>
          </w:tcPr>
          <w:p w14:paraId="33BC2799" w14:textId="77777777" w:rsidR="00170F5B" w:rsidRPr="00C5129A" w:rsidRDefault="00170F5B" w:rsidP="00B03D2A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B2502D">
              <w:rPr>
                <w:rFonts w:ascii="Corbel" w:hAnsi="Corbel"/>
                <w:sz w:val="24"/>
                <w:szCs w:val="24"/>
              </w:rPr>
              <w:t>Identyfikuje źródła prawa krajowego i unijnego, międzynarodowego oraz je klasyfikuje i wyróżnia źródła prawa administracyjnego</w:t>
            </w:r>
          </w:p>
        </w:tc>
        <w:tc>
          <w:tcPr>
            <w:tcW w:w="1864" w:type="dxa"/>
          </w:tcPr>
          <w:p w14:paraId="5447E622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170F5B" w:rsidRPr="008572C4" w14:paraId="09E3D669" w14:textId="77777777" w:rsidTr="00970631">
        <w:tc>
          <w:tcPr>
            <w:tcW w:w="1447" w:type="dxa"/>
          </w:tcPr>
          <w:p w14:paraId="75C3C999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9" w:type="dxa"/>
          </w:tcPr>
          <w:p w14:paraId="7319F674" w14:textId="77777777" w:rsidR="00170F5B" w:rsidRPr="00C5129A" w:rsidRDefault="00170F5B" w:rsidP="00B03D2A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B2502D">
              <w:rPr>
                <w:rFonts w:ascii="Corbel" w:hAnsi="Corbel"/>
                <w:sz w:val="24"/>
                <w:szCs w:val="24"/>
              </w:rPr>
              <w:t>Prawidłowo interpretuje wybrane zjawiska prawne w zakresie stosunków administracyjnych oraz odróżniać je od innych zjawisk, opisuje stosunki administracyjnoprawne i wymienia ich rodzaje.</w:t>
            </w:r>
          </w:p>
        </w:tc>
        <w:tc>
          <w:tcPr>
            <w:tcW w:w="1864" w:type="dxa"/>
          </w:tcPr>
          <w:p w14:paraId="4610B45B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70F5B" w:rsidRPr="008572C4" w14:paraId="19F3C916" w14:textId="77777777" w:rsidTr="00970631">
        <w:tc>
          <w:tcPr>
            <w:tcW w:w="1447" w:type="dxa"/>
          </w:tcPr>
          <w:p w14:paraId="04A53B56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9" w:type="dxa"/>
          </w:tcPr>
          <w:p w14:paraId="51E206C4" w14:textId="77777777" w:rsidR="00170F5B" w:rsidRPr="00B95894" w:rsidRDefault="00170F5B" w:rsidP="00B03D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5894">
              <w:rPr>
                <w:rFonts w:ascii="Corbel" w:hAnsi="Corbel"/>
                <w:sz w:val="24"/>
                <w:szCs w:val="24"/>
              </w:rPr>
              <w:t>Posługuje się argumentacją i interpretacją prawniczą oraz tekstami aktów normatywnych w celu ustalenia na ich podstawie odnoszących się do danego stanu faktycznego przepisów prawnych.</w:t>
            </w:r>
          </w:p>
        </w:tc>
        <w:tc>
          <w:tcPr>
            <w:tcW w:w="1864" w:type="dxa"/>
          </w:tcPr>
          <w:p w14:paraId="08E37B09" w14:textId="3208517E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70F5B" w:rsidRPr="008572C4" w14:paraId="0FD42965" w14:textId="77777777" w:rsidTr="00970631">
        <w:tc>
          <w:tcPr>
            <w:tcW w:w="1447" w:type="dxa"/>
          </w:tcPr>
          <w:p w14:paraId="3876090A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09" w:type="dxa"/>
          </w:tcPr>
          <w:p w14:paraId="4019E26C" w14:textId="44D171D2" w:rsidR="00170F5B" w:rsidRPr="00B95894" w:rsidRDefault="00170F5B" w:rsidP="00B03D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5894">
              <w:rPr>
                <w:rFonts w:ascii="Corbel" w:hAnsi="Corbel"/>
                <w:sz w:val="24"/>
                <w:szCs w:val="24"/>
              </w:rPr>
              <w:t>Samodzielnie podnosi i uzupełnia zdobytą wiedzę oraz umiejętności, korzystając z dostępnych</w:t>
            </w:r>
            <w:r w:rsidRPr="00B95894">
              <w:t xml:space="preserve"> </w:t>
            </w:r>
            <w:r w:rsidRPr="00B95894">
              <w:rPr>
                <w:rFonts w:ascii="Corbel" w:hAnsi="Corbel"/>
                <w:sz w:val="24"/>
                <w:szCs w:val="24"/>
              </w:rPr>
              <w:t>źródeł, nowoczesnych technologii, elektronicznej bazy informacji prawnej, rozumiejąc potrzebę dalszego kształcenia się i rozwoju zawodowego.</w:t>
            </w:r>
          </w:p>
        </w:tc>
        <w:tc>
          <w:tcPr>
            <w:tcW w:w="1864" w:type="dxa"/>
          </w:tcPr>
          <w:p w14:paraId="53CD8E2D" w14:textId="042B1E34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70F5B" w:rsidRPr="008572C4" w14:paraId="20ED7C46" w14:textId="77777777" w:rsidTr="00970631">
        <w:tc>
          <w:tcPr>
            <w:tcW w:w="1447" w:type="dxa"/>
          </w:tcPr>
          <w:p w14:paraId="5944C163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209" w:type="dxa"/>
          </w:tcPr>
          <w:p w14:paraId="3DBBC78F" w14:textId="77777777" w:rsidR="00170F5B" w:rsidRPr="00C5129A" w:rsidRDefault="00170F5B" w:rsidP="00B03D2A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E36F9E">
              <w:rPr>
                <w:rFonts w:ascii="Corbel" w:hAnsi="Corbel"/>
                <w:sz w:val="24"/>
                <w:szCs w:val="24"/>
              </w:rPr>
              <w:t>Sprawnie wykorzystuje orzecznictwo sądowe do prognozowania skutków działań podejmowanych w zakresie rozstrzygania indywidualnych spraw z zakresu administracji publicznej.</w:t>
            </w:r>
            <w:r w:rsidRPr="00E36F9E">
              <w:t xml:space="preserve"> </w:t>
            </w:r>
            <w:r w:rsidRPr="00E36F9E">
              <w:rPr>
                <w:rFonts w:ascii="Corbel" w:hAnsi="Corbel"/>
                <w:sz w:val="24"/>
                <w:szCs w:val="24"/>
              </w:rPr>
              <w:t>Analizuje i interpretuje uzyskane informacje na podstawie obowiązujących aktów normatywnych i w oparciu o poglądy doktryny prawniczej.</w:t>
            </w:r>
          </w:p>
        </w:tc>
        <w:tc>
          <w:tcPr>
            <w:tcW w:w="1864" w:type="dxa"/>
          </w:tcPr>
          <w:p w14:paraId="67E3958F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70F5B" w:rsidRPr="00C428F2" w14:paraId="3D4243B0" w14:textId="77777777" w:rsidTr="00970631">
        <w:tc>
          <w:tcPr>
            <w:tcW w:w="1447" w:type="dxa"/>
          </w:tcPr>
          <w:p w14:paraId="51C53D6E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209" w:type="dxa"/>
          </w:tcPr>
          <w:p w14:paraId="16D2810D" w14:textId="77777777" w:rsidR="00170F5B" w:rsidRPr="00C428F2" w:rsidRDefault="00170F5B" w:rsidP="00B03D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428F2">
              <w:rPr>
                <w:rFonts w:ascii="Corbel" w:hAnsi="Corbel"/>
                <w:sz w:val="24"/>
                <w:szCs w:val="24"/>
              </w:rPr>
              <w:t>Wykorzystuje wiedzę teoretyczną do analizy przykładowych stanów faktycznych i działań w administracji, znajdując właściwe rozwiązania konkretnych problemów. Posiada umiejętność logicznego myślenia i merytorycznie formułuje wypowiedzi na tematy dotyczące wybranych zagadnień prawa administracyjnego i administracji publicznej.</w:t>
            </w:r>
          </w:p>
        </w:tc>
        <w:tc>
          <w:tcPr>
            <w:tcW w:w="1864" w:type="dxa"/>
          </w:tcPr>
          <w:p w14:paraId="30EADD8D" w14:textId="053252B0" w:rsidR="00170F5B" w:rsidRPr="00C428F2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28F2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70F5B" w:rsidRPr="00B91AEA" w14:paraId="35AC1AEB" w14:textId="77777777" w:rsidTr="00F863E4">
        <w:trPr>
          <w:trHeight w:val="1400"/>
        </w:trPr>
        <w:tc>
          <w:tcPr>
            <w:tcW w:w="1447" w:type="dxa"/>
          </w:tcPr>
          <w:p w14:paraId="322B8C22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209" w:type="dxa"/>
          </w:tcPr>
          <w:p w14:paraId="4BABBBFC" w14:textId="314369F3" w:rsidR="00170F5B" w:rsidRPr="00B91AEA" w:rsidRDefault="00170F5B" w:rsidP="00F863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E9EB444">
              <w:rPr>
                <w:rFonts w:ascii="Corbel" w:hAnsi="Corbel"/>
                <w:sz w:val="24"/>
                <w:szCs w:val="24"/>
              </w:rPr>
              <w:t>Wykorzystuje zdobytą wiedzę teoretyczną do analizy stanów faktycznych i prawnych. Analizując problemy, w zakresie prawa administracyjnego, prezentuje swoje stanowisko za pomocą wystąpień ustnych, referatów czy prezentacji multimedialnych.</w:t>
            </w:r>
          </w:p>
        </w:tc>
        <w:tc>
          <w:tcPr>
            <w:tcW w:w="1864" w:type="dxa"/>
          </w:tcPr>
          <w:p w14:paraId="16577EE7" w14:textId="77777777" w:rsidR="00170F5B" w:rsidRPr="00B91AEA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1AE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170F5B" w:rsidRPr="00C428F2" w14:paraId="7DE4957F" w14:textId="77777777" w:rsidTr="00970631">
        <w:tc>
          <w:tcPr>
            <w:tcW w:w="1447" w:type="dxa"/>
          </w:tcPr>
          <w:p w14:paraId="26916949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209" w:type="dxa"/>
          </w:tcPr>
          <w:p w14:paraId="3380ED09" w14:textId="77777777" w:rsidR="00170F5B" w:rsidRPr="00C428F2" w:rsidRDefault="00170F5B" w:rsidP="00F863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1AEA">
              <w:rPr>
                <w:rFonts w:ascii="Corbel" w:hAnsi="Corbel"/>
                <w:sz w:val="24"/>
                <w:szCs w:val="24"/>
              </w:rPr>
              <w:t>Umie wykorzystać zdobytą wiedzę teoretyczną i praktyczną w pracy urzędniczej w różnych podmiotach, organach i instytucjach samorządu teryt</w:t>
            </w:r>
            <w:r>
              <w:rPr>
                <w:rFonts w:ascii="Corbel" w:hAnsi="Corbel"/>
                <w:sz w:val="24"/>
                <w:szCs w:val="24"/>
              </w:rPr>
              <w:t>orialnego, potrafi przygotować</w:t>
            </w:r>
            <w:r w:rsidRPr="00B91AEA">
              <w:rPr>
                <w:rFonts w:ascii="Corbel" w:hAnsi="Corbel"/>
                <w:sz w:val="24"/>
                <w:szCs w:val="24"/>
              </w:rPr>
              <w:t xml:space="preserve"> samodzielnie lub w grupie projekty spo</w:t>
            </w:r>
            <w:r>
              <w:rPr>
                <w:rFonts w:ascii="Corbel" w:hAnsi="Corbel"/>
                <w:sz w:val="24"/>
                <w:szCs w:val="24"/>
              </w:rPr>
              <w:t>łeczne i właściwie je uzasadnić.</w:t>
            </w:r>
          </w:p>
        </w:tc>
        <w:tc>
          <w:tcPr>
            <w:tcW w:w="1864" w:type="dxa"/>
          </w:tcPr>
          <w:p w14:paraId="7412521A" w14:textId="77777777" w:rsidR="00170F5B" w:rsidRPr="00C428F2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170F5B" w:rsidRPr="002D16F7" w14:paraId="410F0205" w14:textId="77777777" w:rsidTr="00970631">
        <w:tc>
          <w:tcPr>
            <w:tcW w:w="1447" w:type="dxa"/>
          </w:tcPr>
          <w:p w14:paraId="45481243" w14:textId="77777777" w:rsidR="00170F5B" w:rsidRPr="008572C4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209" w:type="dxa"/>
          </w:tcPr>
          <w:p w14:paraId="78F1682E" w14:textId="77777777" w:rsidR="00170F5B" w:rsidRPr="002D16F7" w:rsidRDefault="00170F5B" w:rsidP="00F863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Przygotowany jest do inicjowania działań na rzecz interesu społecznego, potrafiąc współdziałać</w:t>
            </w:r>
            <w:r>
              <w:t xml:space="preserve"> </w:t>
            </w:r>
            <w:r w:rsidRPr="00CE5BAE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uwzględnieniem wymogów prawnych i</w:t>
            </w:r>
            <w:r w:rsidRPr="00CE5BAE">
              <w:rPr>
                <w:rFonts w:ascii="Corbel" w:hAnsi="Corbel"/>
                <w:sz w:val="24"/>
                <w:szCs w:val="24"/>
              </w:rPr>
              <w:t xml:space="preserve"> administracyjnych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2E0CEDE4" w14:textId="769ADA57" w:rsidR="00170F5B" w:rsidRPr="002D16F7" w:rsidRDefault="00170F5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16F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_K0</w:t>
            </w:r>
            <w:r w:rsidRPr="002D16F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  <w:gridCol w:w="680"/>
      </w:tblGrid>
      <w:tr w:rsidR="0009711C" w:rsidRPr="008572C4" w14:paraId="25659FAE" w14:textId="77777777" w:rsidTr="00F863E4">
        <w:trPr>
          <w:gridAfter w:val="1"/>
          <w:wAfter w:w="680" w:type="dxa"/>
        </w:trPr>
        <w:tc>
          <w:tcPr>
            <w:tcW w:w="8959" w:type="dxa"/>
          </w:tcPr>
          <w:p w14:paraId="2697B774" w14:textId="77777777" w:rsidR="0009711C" w:rsidRPr="008572C4" w:rsidRDefault="0009711C" w:rsidP="00B03D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9711C" w:rsidRPr="008572C4" w14:paraId="1B497772" w14:textId="77777777" w:rsidTr="00F863E4">
        <w:tc>
          <w:tcPr>
            <w:tcW w:w="8959" w:type="dxa"/>
          </w:tcPr>
          <w:p w14:paraId="46AB9513" w14:textId="77777777" w:rsidR="0009711C" w:rsidRPr="008572C4" w:rsidRDefault="0009711C" w:rsidP="00B03D2A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1. Pojęcie administracji</w:t>
            </w:r>
          </w:p>
        </w:tc>
        <w:tc>
          <w:tcPr>
            <w:tcW w:w="680" w:type="dxa"/>
          </w:tcPr>
          <w:p w14:paraId="3F82E2F4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9711C" w:rsidRPr="008572C4" w14:paraId="059F66CD" w14:textId="77777777" w:rsidTr="00F863E4">
        <w:tc>
          <w:tcPr>
            <w:tcW w:w="8959" w:type="dxa"/>
          </w:tcPr>
          <w:p w14:paraId="6C780ADB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2. Pojęcie i podział prawa administracyjnego</w:t>
            </w:r>
          </w:p>
        </w:tc>
        <w:tc>
          <w:tcPr>
            <w:tcW w:w="680" w:type="dxa"/>
          </w:tcPr>
          <w:p w14:paraId="54456779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9711C" w:rsidRPr="008572C4" w14:paraId="44BD9D96" w14:textId="77777777" w:rsidTr="00F863E4">
        <w:tc>
          <w:tcPr>
            <w:tcW w:w="8959" w:type="dxa"/>
          </w:tcPr>
          <w:p w14:paraId="4F3771C8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3. Podstawowe pojęcia w teorii prawa administracyjnego</w:t>
            </w:r>
          </w:p>
        </w:tc>
        <w:tc>
          <w:tcPr>
            <w:tcW w:w="680" w:type="dxa"/>
          </w:tcPr>
          <w:p w14:paraId="1D14DF0C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9711C" w:rsidRPr="008572C4" w14:paraId="33E5D22B" w14:textId="77777777" w:rsidTr="00F863E4">
        <w:tc>
          <w:tcPr>
            <w:tcW w:w="8959" w:type="dxa"/>
          </w:tcPr>
          <w:p w14:paraId="39534F3F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4. Źródła prawa administracyjnego i ich promulgacja</w:t>
            </w:r>
          </w:p>
        </w:tc>
        <w:tc>
          <w:tcPr>
            <w:tcW w:w="680" w:type="dxa"/>
          </w:tcPr>
          <w:p w14:paraId="4C13EFDD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9711C" w:rsidRPr="008572C4" w14:paraId="01C0A64A" w14:textId="77777777" w:rsidTr="00F863E4">
        <w:tc>
          <w:tcPr>
            <w:tcW w:w="8959" w:type="dxa"/>
          </w:tcPr>
          <w:p w14:paraId="12BC9025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5. Europeizacja prawa administracyjnego i administracji publicznej</w:t>
            </w:r>
          </w:p>
        </w:tc>
        <w:tc>
          <w:tcPr>
            <w:tcW w:w="680" w:type="dxa"/>
          </w:tcPr>
          <w:p w14:paraId="66F28AB8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9711C" w:rsidRPr="008572C4" w14:paraId="2B8C83E5" w14:textId="77777777" w:rsidTr="00F863E4">
        <w:tc>
          <w:tcPr>
            <w:tcW w:w="8959" w:type="dxa"/>
          </w:tcPr>
          <w:p w14:paraId="56B81882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6. Prawne formy działania administracji</w:t>
            </w:r>
          </w:p>
        </w:tc>
        <w:tc>
          <w:tcPr>
            <w:tcW w:w="680" w:type="dxa"/>
          </w:tcPr>
          <w:p w14:paraId="6F9112D6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09711C" w:rsidRPr="008572C4" w14:paraId="24139A06" w14:textId="77777777" w:rsidTr="00F863E4">
        <w:tc>
          <w:tcPr>
            <w:tcW w:w="8959" w:type="dxa"/>
          </w:tcPr>
          <w:p w14:paraId="48ACAE40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7. Zasady prawa administracyjnego</w:t>
            </w:r>
          </w:p>
        </w:tc>
        <w:tc>
          <w:tcPr>
            <w:tcW w:w="680" w:type="dxa"/>
          </w:tcPr>
          <w:p w14:paraId="23A5A0B9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9711C" w:rsidRPr="008572C4" w14:paraId="43C4771C" w14:textId="77777777" w:rsidTr="00F863E4">
        <w:tc>
          <w:tcPr>
            <w:tcW w:w="8959" w:type="dxa"/>
          </w:tcPr>
          <w:p w14:paraId="1F08903A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 xml:space="preserve">8. Podmioty realizujące zadania administracji publicznej  </w:t>
            </w:r>
          </w:p>
        </w:tc>
        <w:tc>
          <w:tcPr>
            <w:tcW w:w="680" w:type="dxa"/>
          </w:tcPr>
          <w:p w14:paraId="2691D5D1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9711C" w:rsidRPr="008572C4" w14:paraId="336290D4" w14:textId="77777777" w:rsidTr="00F863E4">
        <w:tc>
          <w:tcPr>
            <w:tcW w:w="8959" w:type="dxa"/>
          </w:tcPr>
          <w:p w14:paraId="631A5240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9. Podział terytorialny dla celów administracji publicznej</w:t>
            </w:r>
          </w:p>
        </w:tc>
        <w:tc>
          <w:tcPr>
            <w:tcW w:w="680" w:type="dxa"/>
          </w:tcPr>
          <w:p w14:paraId="03D23C5E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9711C" w:rsidRPr="008572C4" w14:paraId="5BCB1ABF" w14:textId="77777777" w:rsidTr="00F863E4">
        <w:tc>
          <w:tcPr>
            <w:tcW w:w="8959" w:type="dxa"/>
          </w:tcPr>
          <w:p w14:paraId="675AF512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 xml:space="preserve">10. Administracja rządowa i samorząd terytorialny    </w:t>
            </w:r>
          </w:p>
        </w:tc>
        <w:tc>
          <w:tcPr>
            <w:tcW w:w="680" w:type="dxa"/>
          </w:tcPr>
          <w:p w14:paraId="2778AE80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09711C" w:rsidRPr="008572C4" w14:paraId="40F59AFC" w14:textId="77777777" w:rsidTr="00F863E4"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FEB6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11. Pojęcie prawa administracyjnego materialnego i jego systematyka, działy administracji rządowej,</w:t>
            </w:r>
            <w:r>
              <w:rPr>
                <w:rFonts w:ascii="Corbel" w:hAnsi="Corbel"/>
                <w:sz w:val="24"/>
                <w:szCs w:val="24"/>
              </w:rPr>
              <w:t xml:space="preserve"> a</w:t>
            </w:r>
            <w:r w:rsidRPr="008572C4">
              <w:rPr>
                <w:rFonts w:ascii="Corbel" w:hAnsi="Corbel"/>
                <w:sz w:val="24"/>
                <w:szCs w:val="24"/>
              </w:rPr>
              <w:t xml:space="preserve"> część szczegółowa prawa administracyjnego</w:t>
            </w:r>
          </w:p>
        </w:tc>
        <w:tc>
          <w:tcPr>
            <w:tcW w:w="680" w:type="dxa"/>
          </w:tcPr>
          <w:p w14:paraId="0EB1401F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9711C" w:rsidRPr="008572C4" w14:paraId="1D054561" w14:textId="77777777" w:rsidTr="00F863E4"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9874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12. Prawo osobowe: ewidencja ludności, dowody osobiste, rejestracja akt stanu cywilnego, zmiana imienia i nazwiska, dokumenty paszportowe</w:t>
            </w:r>
          </w:p>
        </w:tc>
        <w:tc>
          <w:tcPr>
            <w:tcW w:w="680" w:type="dxa"/>
          </w:tcPr>
          <w:p w14:paraId="3AB06AFD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9711C" w:rsidRPr="008572C4" w14:paraId="72880755" w14:textId="77777777" w:rsidTr="00F863E4"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4911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13. Zbiórki publiczne</w:t>
            </w:r>
          </w:p>
        </w:tc>
        <w:tc>
          <w:tcPr>
            <w:tcW w:w="680" w:type="dxa"/>
          </w:tcPr>
          <w:p w14:paraId="2656FF2C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09711C" w:rsidRPr="008572C4" w14:paraId="1F60D6F8" w14:textId="77777777" w:rsidTr="00F863E4"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4B9A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lastRenderedPageBreak/>
              <w:t>14. Przepisy normujące wolność zrzeszania się: prawo o stowarzyszeniach, zgromadzenia publiczne, partie polityczne</w:t>
            </w:r>
          </w:p>
        </w:tc>
        <w:tc>
          <w:tcPr>
            <w:tcW w:w="680" w:type="dxa"/>
          </w:tcPr>
          <w:p w14:paraId="58F7395F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9711C" w:rsidRPr="008572C4" w14:paraId="645213C9" w14:textId="77777777" w:rsidTr="00F863E4"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9952" w14:textId="014E64AD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15. Obywatelstwo polskie, pojęcie i sposoby nabycia, pojęcie cudzoziemca, K</w:t>
            </w:r>
            <w:r>
              <w:rPr>
                <w:rFonts w:ascii="Corbel" w:hAnsi="Corbel"/>
                <w:sz w:val="24"/>
                <w:szCs w:val="24"/>
              </w:rPr>
              <w:t>arta Polaka</w:t>
            </w:r>
          </w:p>
        </w:tc>
        <w:tc>
          <w:tcPr>
            <w:tcW w:w="680" w:type="dxa"/>
          </w:tcPr>
          <w:p w14:paraId="2DBDC598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9711C" w:rsidRPr="008572C4" w14:paraId="44D25BFA" w14:textId="77777777" w:rsidTr="00F863E4"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EF5F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16. Sposoby korzystania z wód</w:t>
            </w:r>
          </w:p>
        </w:tc>
        <w:tc>
          <w:tcPr>
            <w:tcW w:w="680" w:type="dxa"/>
          </w:tcPr>
          <w:p w14:paraId="6664D1D2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9711C" w:rsidRPr="008572C4" w14:paraId="7991DD4E" w14:textId="77777777" w:rsidTr="00F863E4"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54DE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17. Administracja pomocy społecznej</w:t>
            </w:r>
          </w:p>
        </w:tc>
        <w:tc>
          <w:tcPr>
            <w:tcW w:w="680" w:type="dxa"/>
          </w:tcPr>
          <w:p w14:paraId="2E07BAB1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9711C" w:rsidRPr="008572C4" w14:paraId="69FFFE02" w14:textId="77777777" w:rsidTr="00F863E4"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04B3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18. Bezpieczeństwo imprez masowych</w:t>
            </w:r>
          </w:p>
        </w:tc>
        <w:tc>
          <w:tcPr>
            <w:tcW w:w="680" w:type="dxa"/>
          </w:tcPr>
          <w:p w14:paraId="25954189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9711C" w:rsidRPr="008572C4" w14:paraId="77489306" w14:textId="77777777" w:rsidTr="00F863E4"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7961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19. Szkolnictwo wyższe, stopnie i tytuły naukowe</w:t>
            </w:r>
          </w:p>
        </w:tc>
        <w:tc>
          <w:tcPr>
            <w:tcW w:w="680" w:type="dxa"/>
          </w:tcPr>
          <w:p w14:paraId="1EFD523C" w14:textId="7777777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9711C" w:rsidRPr="008572C4" w14:paraId="431A841D" w14:textId="77777777" w:rsidTr="00F863E4">
        <w:tc>
          <w:tcPr>
            <w:tcW w:w="8959" w:type="dxa"/>
          </w:tcPr>
          <w:p w14:paraId="363D351B" w14:textId="77777777" w:rsidR="0009711C" w:rsidRPr="008572C4" w:rsidRDefault="0009711C" w:rsidP="00B03D2A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suma</w:t>
            </w:r>
          </w:p>
        </w:tc>
        <w:tc>
          <w:tcPr>
            <w:tcW w:w="680" w:type="dxa"/>
          </w:tcPr>
          <w:p w14:paraId="652B243F" w14:textId="2708EBF7" w:rsidR="0009711C" w:rsidRPr="008572C4" w:rsidRDefault="0009711C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 xml:space="preserve">60 </w:t>
            </w:r>
            <w:r w:rsidR="00F863E4">
              <w:rPr>
                <w:rFonts w:ascii="Corbel" w:hAnsi="Corbel"/>
                <w:sz w:val="24"/>
                <w:szCs w:val="24"/>
              </w:rPr>
              <w:t>h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D8587F" w14:textId="42AF2C67" w:rsidR="0085747A" w:rsidRPr="0009711C" w:rsidRDefault="0085747A" w:rsidP="0009711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E9EB444">
        <w:rPr>
          <w:rFonts w:ascii="Corbel" w:hAnsi="Corbel"/>
          <w:sz w:val="24"/>
          <w:szCs w:val="24"/>
        </w:rPr>
        <w:t>Problematyka ćwiczeń, konwersator</w:t>
      </w:r>
      <w:r w:rsidR="005F76A3" w:rsidRPr="0E9EB444">
        <w:rPr>
          <w:rFonts w:ascii="Corbel" w:hAnsi="Corbel"/>
          <w:sz w:val="24"/>
          <w:szCs w:val="24"/>
        </w:rPr>
        <w:t>iów</w:t>
      </w:r>
      <w:r w:rsidRPr="0E9EB444">
        <w:rPr>
          <w:rFonts w:ascii="Corbel" w:hAnsi="Corbel"/>
          <w:sz w:val="24"/>
          <w:szCs w:val="24"/>
        </w:rPr>
        <w:t>, laborator</w:t>
      </w:r>
      <w:r w:rsidR="005F76A3" w:rsidRPr="0E9EB444">
        <w:rPr>
          <w:rFonts w:ascii="Corbel" w:hAnsi="Corbel"/>
          <w:sz w:val="24"/>
          <w:szCs w:val="24"/>
        </w:rPr>
        <w:t>iów</w:t>
      </w:r>
      <w:r w:rsidR="009F4610" w:rsidRPr="0E9EB444">
        <w:rPr>
          <w:rFonts w:ascii="Corbel" w:hAnsi="Corbel"/>
          <w:sz w:val="24"/>
          <w:szCs w:val="24"/>
        </w:rPr>
        <w:t xml:space="preserve">, </w:t>
      </w:r>
      <w:r w:rsidRPr="0E9EB444">
        <w:rPr>
          <w:rFonts w:ascii="Corbel" w:hAnsi="Corbel"/>
          <w:sz w:val="24"/>
          <w:szCs w:val="24"/>
        </w:rPr>
        <w:t xml:space="preserve">zajęć praktycznych </w:t>
      </w:r>
      <w:r w:rsidR="7AE19A2F" w:rsidRPr="0E9EB444">
        <w:rPr>
          <w:rFonts w:ascii="Corbel" w:hAnsi="Corbel"/>
          <w:sz w:val="24"/>
          <w:szCs w:val="24"/>
        </w:rPr>
        <w:t>- nie dotyczy</w:t>
      </w: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9FF53C" w14:textId="77777777" w:rsidR="008E3E1E" w:rsidRDefault="008E3E1E" w:rsidP="008E3E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23BDF">
        <w:rPr>
          <w:rFonts w:ascii="Corbel" w:hAnsi="Corbel"/>
          <w:smallCaps w:val="0"/>
          <w:szCs w:val="24"/>
        </w:rPr>
        <w:t>Wykład:</w:t>
      </w:r>
      <w:r w:rsidRPr="00A23BDF">
        <w:rPr>
          <w:rFonts w:ascii="Corbel" w:hAnsi="Corbel"/>
          <w:b w:val="0"/>
          <w:smallCaps w:val="0"/>
          <w:szCs w:val="24"/>
        </w:rPr>
        <w:t xml:space="preserve"> wykład problemowy, analiza i interpretacja tekstów źród</w:t>
      </w:r>
      <w:r>
        <w:rPr>
          <w:rFonts w:ascii="Corbel" w:hAnsi="Corbel"/>
          <w:b w:val="0"/>
          <w:smallCaps w:val="0"/>
          <w:szCs w:val="24"/>
        </w:rPr>
        <w:t>łowych oraz wybranych orzeczeń.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237"/>
        <w:gridCol w:w="1978"/>
      </w:tblGrid>
      <w:tr w:rsidR="0026609B" w:rsidRPr="009C54AE" w14:paraId="5DD0B63A" w14:textId="77777777" w:rsidTr="00970631">
        <w:tc>
          <w:tcPr>
            <w:tcW w:w="1305" w:type="dxa"/>
            <w:vAlign w:val="center"/>
          </w:tcPr>
          <w:p w14:paraId="031C40DB" w14:textId="77777777" w:rsidR="0026609B" w:rsidRPr="009C54AE" w:rsidRDefault="0026609B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237" w:type="dxa"/>
            <w:vAlign w:val="center"/>
          </w:tcPr>
          <w:p w14:paraId="6DF0C089" w14:textId="77777777" w:rsidR="0026609B" w:rsidRPr="009C54AE" w:rsidRDefault="0026609B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81743B4" w14:textId="77777777" w:rsidR="0026609B" w:rsidRPr="009C54AE" w:rsidRDefault="0026609B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78" w:type="dxa"/>
            <w:vAlign w:val="center"/>
          </w:tcPr>
          <w:p w14:paraId="3F8D2B94" w14:textId="77777777" w:rsidR="0026609B" w:rsidRPr="009C54AE" w:rsidRDefault="0026609B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CDA8C8" w14:textId="77777777" w:rsidR="0026609B" w:rsidRPr="009C54AE" w:rsidRDefault="0026609B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6609B" w:rsidRPr="009C54AE" w14:paraId="2F089ACA" w14:textId="77777777" w:rsidTr="00970631">
        <w:tc>
          <w:tcPr>
            <w:tcW w:w="1305" w:type="dxa"/>
          </w:tcPr>
          <w:p w14:paraId="2AEBCA67" w14:textId="77777777" w:rsidR="0026609B" w:rsidRPr="009C54AE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6237" w:type="dxa"/>
          </w:tcPr>
          <w:p w14:paraId="32C0AA82" w14:textId="77777777" w:rsidR="0026609B" w:rsidRPr="0001538D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i zaliczenie z oceną w formie ustnej lub pisemnej,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978" w:type="dxa"/>
          </w:tcPr>
          <w:p w14:paraId="245A15F2" w14:textId="146F2556" w:rsidR="0026609B" w:rsidRPr="009C54AE" w:rsidRDefault="0009711C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  <w:tr w:rsidR="0026609B" w:rsidRPr="009C54AE" w14:paraId="6E46C004" w14:textId="77777777" w:rsidTr="00970631">
        <w:tc>
          <w:tcPr>
            <w:tcW w:w="1305" w:type="dxa"/>
          </w:tcPr>
          <w:p w14:paraId="782701DC" w14:textId="77777777" w:rsidR="0026609B" w:rsidRPr="009C54AE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237" w:type="dxa"/>
          </w:tcPr>
          <w:p w14:paraId="0B7F43E5" w14:textId="77777777" w:rsidR="0026609B" w:rsidRPr="009C54AE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978" w:type="dxa"/>
          </w:tcPr>
          <w:p w14:paraId="2C5C5C1E" w14:textId="06F820E6" w:rsidR="0026609B" w:rsidRPr="009C54AE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26609B" w:rsidRPr="009C54AE" w14:paraId="1C1461A5" w14:textId="77777777" w:rsidTr="00970631">
        <w:tc>
          <w:tcPr>
            <w:tcW w:w="1305" w:type="dxa"/>
          </w:tcPr>
          <w:p w14:paraId="2B41407B" w14:textId="77777777" w:rsidR="0026609B" w:rsidRPr="009C54AE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237" w:type="dxa"/>
          </w:tcPr>
          <w:p w14:paraId="01537F3C" w14:textId="77777777" w:rsidR="0026609B" w:rsidRPr="009C54AE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978" w:type="dxa"/>
          </w:tcPr>
          <w:p w14:paraId="7B44DE62" w14:textId="7812C40F" w:rsidR="0026609B" w:rsidRPr="009C54AE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26609B" w14:paraId="42ADB99C" w14:textId="77777777" w:rsidTr="00970631">
        <w:tc>
          <w:tcPr>
            <w:tcW w:w="1305" w:type="dxa"/>
          </w:tcPr>
          <w:p w14:paraId="54F2C8B0" w14:textId="77777777" w:rsidR="0026609B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237" w:type="dxa"/>
          </w:tcPr>
          <w:p w14:paraId="0109E84D" w14:textId="77777777" w:rsidR="0026609B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978" w:type="dxa"/>
          </w:tcPr>
          <w:p w14:paraId="742175B6" w14:textId="02F86F9C" w:rsidR="0026609B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26609B" w14:paraId="7D94516A" w14:textId="77777777" w:rsidTr="00970631">
        <w:tc>
          <w:tcPr>
            <w:tcW w:w="1305" w:type="dxa"/>
          </w:tcPr>
          <w:p w14:paraId="1DB669AB" w14:textId="77777777" w:rsidR="0026609B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6237" w:type="dxa"/>
          </w:tcPr>
          <w:p w14:paraId="7A009059" w14:textId="77777777" w:rsidR="0026609B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978" w:type="dxa"/>
          </w:tcPr>
          <w:p w14:paraId="02AE8E43" w14:textId="0FDE6667" w:rsidR="0026609B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26609B" w:rsidRPr="00983469" w14:paraId="27624DD8" w14:textId="77777777" w:rsidTr="00970631">
        <w:tc>
          <w:tcPr>
            <w:tcW w:w="1305" w:type="dxa"/>
          </w:tcPr>
          <w:p w14:paraId="3E044EBD" w14:textId="77777777" w:rsidR="0026609B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6237" w:type="dxa"/>
          </w:tcPr>
          <w:p w14:paraId="464D838C" w14:textId="77777777" w:rsidR="0026609B" w:rsidRPr="000723AC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978" w:type="dxa"/>
          </w:tcPr>
          <w:p w14:paraId="26BC785D" w14:textId="620B2FC5" w:rsidR="0026609B" w:rsidRPr="00983469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26609B" w:rsidRPr="00983469" w14:paraId="0B0F546A" w14:textId="77777777" w:rsidTr="00970631">
        <w:tc>
          <w:tcPr>
            <w:tcW w:w="1305" w:type="dxa"/>
          </w:tcPr>
          <w:p w14:paraId="01512AF1" w14:textId="77777777" w:rsidR="0026609B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6237" w:type="dxa"/>
          </w:tcPr>
          <w:p w14:paraId="21E9205E" w14:textId="77777777" w:rsidR="0026609B" w:rsidRPr="000723AC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978" w:type="dxa"/>
          </w:tcPr>
          <w:p w14:paraId="078B6E33" w14:textId="62348BCE" w:rsidR="0026609B" w:rsidRPr="00983469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26609B" w:rsidRPr="00983469" w14:paraId="5F8EC27F" w14:textId="77777777" w:rsidTr="00970631">
        <w:tc>
          <w:tcPr>
            <w:tcW w:w="1305" w:type="dxa"/>
          </w:tcPr>
          <w:p w14:paraId="662612FA" w14:textId="77777777" w:rsidR="0026609B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6237" w:type="dxa"/>
          </w:tcPr>
          <w:p w14:paraId="5DB2E64F" w14:textId="77777777" w:rsidR="0026609B" w:rsidRPr="000723AC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978" w:type="dxa"/>
          </w:tcPr>
          <w:p w14:paraId="333A52FF" w14:textId="14E4459D" w:rsidR="0026609B" w:rsidRPr="00983469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26609B" w:rsidRPr="00983469" w14:paraId="510EA339" w14:textId="77777777" w:rsidTr="00970631">
        <w:tc>
          <w:tcPr>
            <w:tcW w:w="1305" w:type="dxa"/>
          </w:tcPr>
          <w:p w14:paraId="02C87561" w14:textId="77777777" w:rsidR="0026609B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6237" w:type="dxa"/>
          </w:tcPr>
          <w:p w14:paraId="5F4BCBA6" w14:textId="77777777" w:rsidR="0026609B" w:rsidRPr="000723AC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978" w:type="dxa"/>
          </w:tcPr>
          <w:p w14:paraId="79D08F19" w14:textId="6F2ABFB1" w:rsidR="0026609B" w:rsidRPr="00983469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26609B" w:rsidRPr="00983469" w14:paraId="4EFEC288" w14:textId="77777777" w:rsidTr="00970631">
        <w:tc>
          <w:tcPr>
            <w:tcW w:w="1305" w:type="dxa"/>
          </w:tcPr>
          <w:p w14:paraId="3998A656" w14:textId="77777777" w:rsidR="0026609B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6237" w:type="dxa"/>
          </w:tcPr>
          <w:p w14:paraId="303208E9" w14:textId="77777777" w:rsidR="0026609B" w:rsidRPr="000723AC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978" w:type="dxa"/>
          </w:tcPr>
          <w:p w14:paraId="0A8C9A0E" w14:textId="65DEC84B" w:rsidR="0026609B" w:rsidRPr="00983469" w:rsidRDefault="0009711C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  <w:tr w:rsidR="0026609B" w:rsidRPr="00983469" w14:paraId="164668D2" w14:textId="77777777" w:rsidTr="00970631">
        <w:tc>
          <w:tcPr>
            <w:tcW w:w="1305" w:type="dxa"/>
          </w:tcPr>
          <w:p w14:paraId="1E79C522" w14:textId="77777777" w:rsidR="0026609B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6237" w:type="dxa"/>
          </w:tcPr>
          <w:p w14:paraId="408C6824" w14:textId="77777777" w:rsidR="0026609B" w:rsidRPr="000723AC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978" w:type="dxa"/>
          </w:tcPr>
          <w:p w14:paraId="65840F28" w14:textId="197556B9" w:rsidR="0026609B" w:rsidRPr="00983469" w:rsidRDefault="0009711C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  <w:tr w:rsidR="0026609B" w:rsidRPr="00983469" w14:paraId="4855B046" w14:textId="77777777" w:rsidTr="00970631">
        <w:tc>
          <w:tcPr>
            <w:tcW w:w="1305" w:type="dxa"/>
          </w:tcPr>
          <w:p w14:paraId="262FFA5C" w14:textId="77777777" w:rsidR="0026609B" w:rsidRPr="000723AC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6237" w:type="dxa"/>
          </w:tcPr>
          <w:p w14:paraId="19A46C7F" w14:textId="77777777" w:rsidR="0026609B" w:rsidRPr="000723AC" w:rsidRDefault="0026609B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978" w:type="dxa"/>
          </w:tcPr>
          <w:p w14:paraId="53E30C24" w14:textId="3FFB7311" w:rsidR="0026609B" w:rsidRPr="00983469" w:rsidRDefault="0009711C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2BB5D64F" w14:textId="1C51354E" w:rsidR="0085747A" w:rsidRPr="00B169DF" w:rsidRDefault="0026609B" w:rsidP="00F863E4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W przypadku </w:t>
            </w:r>
            <w:r w:rsidRPr="0026609B">
              <w:rPr>
                <w:rFonts w:ascii="Corbel" w:hAnsi="Corbel"/>
                <w:smallCaps w:val="0"/>
                <w:szCs w:val="24"/>
              </w:rPr>
              <w:t>egzaminu z przedmiotu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 – wyniki egzaminu ustalan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na podstawie pisemnych prac 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studentów lub ustnej odpowiedzi, gdzie ocena pozytywna osiągana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jest w przypadku uzyskania co najmniej 51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>% poprawnych odpowiedzi. Kryteria oceny: kompletność odpowiedzi, poprawna terminologia, aktualny stan prawny.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128DDC9A" w14:textId="77777777" w:rsidTr="00F863E4">
        <w:tc>
          <w:tcPr>
            <w:tcW w:w="513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F863E4">
        <w:tc>
          <w:tcPr>
            <w:tcW w:w="513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4B07ED46" w14:textId="77777777" w:rsidR="008E3E1E" w:rsidRPr="003F52FF" w:rsidRDefault="008E3E1E" w:rsidP="008E3E1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Wykład – 6</w:t>
            </w:r>
            <w:r w:rsidRPr="003F52FF">
              <w:rPr>
                <w:rFonts w:ascii="Corbel" w:eastAsia="Cambria" w:hAnsi="Corbel"/>
                <w:sz w:val="24"/>
                <w:szCs w:val="24"/>
              </w:rPr>
              <w:t>0 godz.</w:t>
            </w:r>
          </w:p>
          <w:p w14:paraId="3A344839" w14:textId="2C7A2633" w:rsidR="0085747A" w:rsidRPr="00B169DF" w:rsidRDefault="0085747A" w:rsidP="008E3E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B169DF" w14:paraId="2A4AABEF" w14:textId="77777777" w:rsidTr="00F863E4">
        <w:tc>
          <w:tcPr>
            <w:tcW w:w="513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3CF7F11" w14:textId="3F831C76" w:rsidR="00C61DC5" w:rsidRPr="00B169DF" w:rsidRDefault="008E3E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</w:t>
            </w:r>
            <w:r w:rsidR="0009711C">
              <w:rPr>
                <w:rFonts w:ascii="Corbel" w:hAnsi="Corbel"/>
                <w:sz w:val="24"/>
                <w:szCs w:val="24"/>
              </w:rPr>
              <w:t>iał w egzaminie 2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3796D0EB" w14:textId="77777777" w:rsidTr="00F863E4">
        <w:tc>
          <w:tcPr>
            <w:tcW w:w="513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0535356B" w14:textId="094EC97A" w:rsidR="00C61DC5" w:rsidRPr="008E3E1E" w:rsidRDefault="008E3E1E" w:rsidP="008E3E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9711C">
              <w:rPr>
                <w:rFonts w:ascii="Corbel" w:hAnsi="Corbel"/>
                <w:sz w:val="24"/>
                <w:szCs w:val="24"/>
              </w:rPr>
              <w:t>rzygotowanie do egzaminu: 192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B169DF" w14:paraId="1ADE6CE7" w14:textId="77777777" w:rsidTr="00F863E4">
        <w:tc>
          <w:tcPr>
            <w:tcW w:w="513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47719D" w14:textId="7DFE35B4" w:rsidR="0085747A" w:rsidRPr="00B169DF" w:rsidRDefault="008E3E1E" w:rsidP="008E3E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254</w:t>
            </w:r>
          </w:p>
        </w:tc>
      </w:tr>
      <w:tr w:rsidR="0085747A" w:rsidRPr="00B169DF" w14:paraId="071C4E58" w14:textId="77777777" w:rsidTr="00F863E4">
        <w:trPr>
          <w:trHeight w:val="345"/>
        </w:trPr>
        <w:tc>
          <w:tcPr>
            <w:tcW w:w="513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623D12B" w14:textId="1C5F2F0E" w:rsidR="0085747A" w:rsidRPr="00B169DF" w:rsidRDefault="008E3E1E" w:rsidP="008E3E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63F632C6" w14:textId="77777777" w:rsidR="0085747A" w:rsidRPr="00B169DF" w:rsidRDefault="00923D7D" w:rsidP="00F863E4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B169DF" w14:paraId="638E76A1" w14:textId="77777777" w:rsidTr="00F863E4">
        <w:trPr>
          <w:trHeight w:val="397"/>
        </w:trPr>
        <w:tc>
          <w:tcPr>
            <w:tcW w:w="3998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0C6D98E0" w14:textId="0A9CFEE3" w:rsidR="0085747A" w:rsidRPr="00B169DF" w:rsidRDefault="008E3E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F863E4">
        <w:trPr>
          <w:trHeight w:val="397"/>
        </w:trPr>
        <w:tc>
          <w:tcPr>
            <w:tcW w:w="3998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5AB3311D" w14:textId="43EAF2ED" w:rsidR="0085747A" w:rsidRPr="00B169DF" w:rsidRDefault="008E3E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E3E1E" w:rsidRPr="009C54AE" w14:paraId="0029CE8C" w14:textId="77777777" w:rsidTr="00B03D2A">
        <w:trPr>
          <w:trHeight w:val="397"/>
        </w:trPr>
        <w:tc>
          <w:tcPr>
            <w:tcW w:w="7513" w:type="dxa"/>
          </w:tcPr>
          <w:p w14:paraId="09C3071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F791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9F3D52D" w14:textId="77777777" w:rsidR="008E3E1E" w:rsidRPr="008F791F" w:rsidRDefault="008E3E1E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CE51DD4" w14:textId="77777777" w:rsidR="0052297B" w:rsidRDefault="0052297B" w:rsidP="0052297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E. Ura, </w:t>
            </w:r>
            <w:r w:rsidRPr="003F52FF">
              <w:rPr>
                <w:rFonts w:ascii="Corbel" w:eastAsia="Cambria" w:hAnsi="Corbel"/>
                <w:i/>
                <w:iCs/>
              </w:rPr>
              <w:t xml:space="preserve">Prawo administracyjne, </w:t>
            </w:r>
            <w:r w:rsidRPr="003F52FF">
              <w:rPr>
                <w:rFonts w:ascii="Corbel" w:eastAsia="Cambria" w:hAnsi="Corbel"/>
              </w:rPr>
              <w:t>Wydaw</w:t>
            </w:r>
            <w:r>
              <w:rPr>
                <w:rFonts w:ascii="Corbel" w:eastAsia="Cambria" w:hAnsi="Corbel"/>
              </w:rPr>
              <w:t>nictwo Wolters Kluwer, Warszawa 2024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4CB6169F" w14:textId="77777777" w:rsidR="0052297B" w:rsidRPr="00773688" w:rsidRDefault="0052297B" w:rsidP="0052297B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ambria" w:hAnsi="Corbel"/>
              </w:rPr>
            </w:pPr>
            <w:r w:rsidRPr="00773688">
              <w:rPr>
                <w:rFonts w:ascii="Corbel" w:eastAsia="Cambria" w:hAnsi="Corbel"/>
              </w:rPr>
              <w:t>E. Ura, Materialne prawo administracyjne, Wydawnictwo Wolters Kluwer, Warszawa 2024,</w:t>
            </w:r>
          </w:p>
          <w:p w14:paraId="267B5E68" w14:textId="594B4722" w:rsidR="008E3E1E" w:rsidRPr="003F52FF" w:rsidRDefault="008E3E1E" w:rsidP="002660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>M. Wierzbowski</w:t>
            </w:r>
            <w:r>
              <w:rPr>
                <w:rFonts w:ascii="Corbel" w:eastAsia="Cambria" w:hAnsi="Corbel"/>
              </w:rPr>
              <w:t>, J. Jagielski</w:t>
            </w:r>
            <w:r w:rsidRPr="003F52FF">
              <w:rPr>
                <w:rFonts w:ascii="Corbel" w:eastAsia="Cambria" w:hAnsi="Corbel"/>
              </w:rPr>
              <w:t xml:space="preserve">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>, Wydawnictwo</w:t>
            </w:r>
            <w:r>
              <w:rPr>
                <w:rFonts w:ascii="Corbel" w:eastAsia="Cambria" w:hAnsi="Corbel"/>
              </w:rPr>
              <w:t xml:space="preserve"> </w:t>
            </w:r>
            <w:r w:rsidR="00EA18F5">
              <w:rPr>
                <w:rFonts w:ascii="Corbel" w:eastAsia="Cambria" w:hAnsi="Corbel"/>
              </w:rPr>
              <w:t>Wolters Kluwer, Warszawa 2022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65E1953E" w14:textId="77777777" w:rsidR="008E3E1E" w:rsidRPr="003F52FF" w:rsidRDefault="008E3E1E" w:rsidP="002660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Z. Niewiadomski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 xml:space="preserve">, Wyd.6, Wydawnictwo </w:t>
            </w:r>
            <w:proofErr w:type="spellStart"/>
            <w:r w:rsidRPr="003F52FF">
              <w:rPr>
                <w:rFonts w:ascii="Corbel" w:eastAsia="Cambria" w:hAnsi="Corbel"/>
              </w:rPr>
              <w:t>LexisNexis</w:t>
            </w:r>
            <w:proofErr w:type="spellEnd"/>
            <w:r w:rsidRPr="003F52FF">
              <w:rPr>
                <w:rFonts w:ascii="Corbel" w:eastAsia="Cambria" w:hAnsi="Corbel"/>
              </w:rPr>
              <w:t>, Warszawa 2013,</w:t>
            </w:r>
          </w:p>
          <w:p w14:paraId="1A276715" w14:textId="457D7648" w:rsidR="008E3E1E" w:rsidRPr="003F52FF" w:rsidRDefault="008E3E1E" w:rsidP="002660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J. Zimmermann, </w:t>
            </w:r>
            <w:r>
              <w:rPr>
                <w:rFonts w:ascii="Corbel" w:eastAsia="Cambria" w:hAnsi="Corbel"/>
                <w:i/>
                <w:iCs/>
              </w:rPr>
              <w:t>Prawo administracyjne</w:t>
            </w:r>
            <w:r w:rsidR="00EA18F5">
              <w:rPr>
                <w:rFonts w:ascii="Corbel" w:eastAsia="Cambria" w:hAnsi="Corbel"/>
              </w:rPr>
              <w:t>, Wolters Kluwer, Warszawa 2022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74AA5842" w14:textId="77777777" w:rsidR="008E3E1E" w:rsidRPr="003F52FF" w:rsidRDefault="008E3E1E" w:rsidP="002660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 xml:space="preserve">A. </w:t>
            </w:r>
            <w:proofErr w:type="spellStart"/>
            <w:r w:rsidRPr="003F52FF">
              <w:rPr>
                <w:rFonts w:ascii="Corbel" w:eastAsia="Cambria" w:hAnsi="Corbel" w:cs="Times-Roman"/>
                <w:lang w:eastAsia="pl-PL"/>
              </w:rPr>
              <w:t>Bła</w:t>
            </w:r>
            <w:r w:rsidRPr="003F52FF">
              <w:rPr>
                <w:rFonts w:ascii="Corbel" w:eastAsia="Cambria" w:hAnsi="Corbel" w:cs="TT196C6o00"/>
                <w:lang w:eastAsia="pl-PL"/>
              </w:rPr>
              <w:t>ś</w:t>
            </w:r>
            <w:proofErr w:type="spellEnd"/>
            <w:r w:rsidRPr="003F52FF">
              <w:rPr>
                <w:rFonts w:ascii="Corbel" w:eastAsia="Cambria" w:hAnsi="Corbel" w:cs="Times-Roman"/>
                <w:lang w:eastAsia="pl-PL"/>
              </w:rPr>
              <w:t>, J. Bo</w:t>
            </w:r>
            <w:r w:rsidRPr="003F52FF">
              <w:rPr>
                <w:rFonts w:ascii="Corbel" w:eastAsia="Cambria" w:hAnsi="Corbel" w:cs="TT196C6o00"/>
                <w:lang w:eastAsia="pl-PL"/>
              </w:rPr>
              <w:t>ć</w:t>
            </w:r>
            <w:r w:rsidRPr="003F52FF">
              <w:rPr>
                <w:rFonts w:ascii="Corbel" w:eastAsia="Cambria" w:hAnsi="Corbel" w:cs="Times-Roman"/>
                <w:lang w:eastAsia="pl-PL"/>
              </w:rPr>
              <w:t>, J. Je</w:t>
            </w:r>
            <w:r w:rsidRPr="003F52FF">
              <w:rPr>
                <w:rFonts w:ascii="Corbel" w:eastAsia="Cambria" w:hAnsi="Corbel" w:cs="TT196C6o00"/>
                <w:lang w:eastAsia="pl-PL"/>
              </w:rPr>
              <w:t>ż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ewski,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Administracja publiczna,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 4, Kolonia Limited 2004,</w:t>
            </w:r>
          </w:p>
          <w:p w14:paraId="4608CEB1" w14:textId="77777777" w:rsidR="008E3E1E" w:rsidRPr="0026609B" w:rsidRDefault="008E3E1E" w:rsidP="002660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>J. Bo</w:t>
            </w:r>
            <w:r w:rsidRPr="003F52FF">
              <w:rPr>
                <w:rFonts w:ascii="Corbel" w:eastAsia="Cambria" w:hAnsi="Corbel" w:cs="TT196C6o00"/>
                <w:lang w:eastAsia="pl-PL"/>
              </w:rPr>
              <w:t xml:space="preserve">ć 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(red.)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Prawo administracyjne,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Wyd.13, Kolonia Limited 2010.</w:t>
            </w:r>
          </w:p>
          <w:p w14:paraId="638E13EF" w14:textId="1BFCF9CC" w:rsidR="0026609B" w:rsidRPr="0026609B" w:rsidRDefault="0026609B" w:rsidP="0026609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K. Kędzierski, E. Kubas, </w:t>
            </w:r>
            <w:r w:rsidRPr="00784C6E">
              <w:rPr>
                <w:rFonts w:eastAsia="Cambria"/>
                <w:i/>
              </w:rPr>
              <w:t>Prawo administracyjne: testy, kazusy, pytania sprawdzające</w:t>
            </w:r>
            <w:r>
              <w:rPr>
                <w:rFonts w:eastAsia="Cambria"/>
              </w:rPr>
              <w:t>, Wolters Kluwer, Warszawa 2022.</w:t>
            </w:r>
          </w:p>
          <w:p w14:paraId="5AEE39BC" w14:textId="6B838232" w:rsidR="008E3E1E" w:rsidRPr="0026609B" w:rsidRDefault="00EA18F5" w:rsidP="00F863E4">
            <w:pPr>
              <w:numPr>
                <w:ilvl w:val="0"/>
                <w:numId w:val="2"/>
              </w:numPr>
              <w:spacing w:after="120" w:line="240" w:lineRule="auto"/>
              <w:ind w:left="402" w:hanging="357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 w:cs="Times-Roman"/>
                <w:lang w:eastAsia="pl-PL"/>
              </w:rPr>
              <w:t>J. Sługocki, Prawo Administracyjne. Zagadnienia ustrojowe, Wolters Kluwer, Warszawa 2023.</w:t>
            </w:r>
          </w:p>
        </w:tc>
      </w:tr>
      <w:tr w:rsidR="008E3E1E" w:rsidRPr="00835A90" w14:paraId="269C48BB" w14:textId="77777777" w:rsidTr="00B03D2A">
        <w:trPr>
          <w:trHeight w:val="397"/>
        </w:trPr>
        <w:tc>
          <w:tcPr>
            <w:tcW w:w="7513" w:type="dxa"/>
          </w:tcPr>
          <w:p w14:paraId="5EE57DE4" w14:textId="60442E06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F791F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51B740A" w14:textId="77777777" w:rsidR="008E3E1E" w:rsidRPr="008F791F" w:rsidRDefault="008E3E1E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93F6E30" w14:textId="77777777" w:rsidR="008E3E1E" w:rsidRPr="00731A24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Jagielski,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Kontrola administracji publicznej, </w:t>
            </w:r>
            <w:r w:rsidRPr="00731A24">
              <w:rPr>
                <w:rFonts w:eastAsia="Cambria" w:cs="Times-Roman"/>
                <w:lang w:eastAsia="pl-PL"/>
              </w:rPr>
              <w:t>Wyd. LexisNexis, Warszawa 2007,</w:t>
            </w:r>
            <w:r w:rsidRPr="00731A24">
              <w:rPr>
                <w:rFonts w:eastAsia="Cambria"/>
                <w:b/>
              </w:rPr>
              <w:t xml:space="preserve"> </w:t>
            </w:r>
          </w:p>
          <w:p w14:paraId="0172F704" w14:textId="77777777" w:rsidR="008E3E1E" w:rsidRPr="00731A24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S. Fundowicz,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Decentralizacja administracji publicznej w Polsce</w:t>
            </w:r>
            <w:r w:rsidRPr="00731A24">
              <w:rPr>
                <w:rFonts w:eastAsia="Cambria" w:cs="Times-Roman"/>
                <w:lang w:eastAsia="pl-PL"/>
              </w:rPr>
              <w:t>, Lublin 2005,</w:t>
            </w:r>
          </w:p>
          <w:p w14:paraId="327B042F" w14:textId="7C6863F8" w:rsidR="008E3E1E" w:rsidRPr="00731A24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B. Dolnicki,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Samorz</w:t>
            </w:r>
            <w:r w:rsidRPr="00731A24">
              <w:rPr>
                <w:rFonts w:eastAsia="Cambria" w:cs="TT196D5o00"/>
                <w:lang w:eastAsia="pl-PL"/>
              </w:rPr>
              <w:t>ą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d terytorialny</w:t>
            </w:r>
            <w:r w:rsidR="0052297B">
              <w:rPr>
                <w:rFonts w:eastAsia="Cambria" w:cs="Times-Roman"/>
                <w:lang w:eastAsia="pl-PL"/>
              </w:rPr>
              <w:t>, Wolters Kluwer 2024</w:t>
            </w:r>
            <w:r w:rsidRPr="00731A24">
              <w:rPr>
                <w:rFonts w:eastAsia="Cambria" w:cs="Times-Roman"/>
                <w:lang w:eastAsia="pl-PL"/>
              </w:rPr>
              <w:t>,</w:t>
            </w:r>
          </w:p>
          <w:p w14:paraId="345C4D9A" w14:textId="77777777" w:rsidR="008E3E1E" w:rsidRPr="00731A24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S. </w:t>
            </w:r>
            <w:proofErr w:type="spellStart"/>
            <w:r w:rsidRPr="00731A24">
              <w:rPr>
                <w:rFonts w:eastAsia="Cambria" w:cs="Times-Roman"/>
                <w:lang w:eastAsia="pl-PL"/>
              </w:rPr>
              <w:t>Langrod</w:t>
            </w:r>
            <w:proofErr w:type="spellEnd"/>
            <w:r w:rsidRPr="00731A24">
              <w:rPr>
                <w:rFonts w:eastAsia="Cambria" w:cs="Times-Roman"/>
                <w:lang w:eastAsia="pl-PL"/>
              </w:rPr>
              <w:t xml:space="preserve">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Instytucje prawa administracyjnego. Zarys cz</w:t>
            </w:r>
            <w:r w:rsidRPr="00731A24">
              <w:rPr>
                <w:rFonts w:eastAsia="Cambria" w:cs="TT196D5o00"/>
                <w:lang w:eastAsia="pl-PL"/>
              </w:rPr>
              <w:t>ęś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ci ogólnej</w:t>
            </w:r>
            <w:r w:rsidRPr="00731A24">
              <w:rPr>
                <w:rFonts w:eastAsia="Cambria" w:cs="Times-Roman"/>
                <w:lang w:eastAsia="pl-PL"/>
              </w:rPr>
              <w:t>. Reprint, Zakamycze 2003,</w:t>
            </w:r>
          </w:p>
          <w:p w14:paraId="5419D9B5" w14:textId="77777777" w:rsidR="008E3E1E" w:rsidRPr="00731A24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>T. B</w:t>
            </w:r>
            <w:r w:rsidRPr="00731A24">
              <w:rPr>
                <w:rFonts w:eastAsia="Cambria" w:cs="TT196C6o00"/>
                <w:lang w:eastAsia="pl-PL"/>
              </w:rPr>
              <w:t>ą</w:t>
            </w:r>
            <w:r w:rsidRPr="00731A24">
              <w:rPr>
                <w:rFonts w:eastAsia="Cambria" w:cs="Times-Roman"/>
                <w:lang w:eastAsia="pl-PL"/>
              </w:rPr>
              <w:t xml:space="preserve">kowski,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Administracyjnoprawna sytuacja jednostki w </w:t>
            </w:r>
            <w:r w:rsidRPr="00731A24">
              <w:rPr>
                <w:rFonts w:eastAsia="Cambria" w:cs="TT196D5o00"/>
                <w:lang w:eastAsia="pl-PL"/>
              </w:rPr>
              <w:t>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wietle zasady pomocniczo</w:t>
            </w:r>
            <w:r w:rsidRPr="00731A24">
              <w:rPr>
                <w:rFonts w:eastAsia="Cambria" w:cs="TT196D5o00"/>
                <w:lang w:eastAsia="pl-PL"/>
              </w:rPr>
              <w:t>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ci, </w:t>
            </w:r>
            <w:r w:rsidRPr="00731A24">
              <w:rPr>
                <w:rFonts w:eastAsia="Cambria" w:cs="Times-Roman"/>
                <w:lang w:eastAsia="pl-PL"/>
              </w:rPr>
              <w:t>Wolters Kluwer</w:t>
            </w:r>
            <w:r w:rsidRPr="00731A24">
              <w:rPr>
                <w:rFonts w:eastAsia="Cambria"/>
                <w:b/>
              </w:rPr>
              <w:t xml:space="preserve"> </w:t>
            </w:r>
            <w:r w:rsidRPr="00731A24">
              <w:rPr>
                <w:rFonts w:eastAsia="Cambria" w:cs="Times-Roman"/>
                <w:lang w:eastAsia="pl-PL"/>
              </w:rPr>
              <w:t>2007,</w:t>
            </w:r>
          </w:p>
          <w:p w14:paraId="7EC1E541" w14:textId="77777777" w:rsidR="008E3E1E" w:rsidRPr="009F7D09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Zimmermann (red.),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Koncepcja systemu prawa administracyjnego, </w:t>
            </w:r>
            <w:r w:rsidRPr="00731A24">
              <w:rPr>
                <w:rFonts w:eastAsia="Cambria" w:cs="Times-Roman"/>
                <w:lang w:eastAsia="pl-PL"/>
              </w:rPr>
              <w:t>Wolters Kluwer 2007,</w:t>
            </w:r>
          </w:p>
          <w:p w14:paraId="6F84F7BB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Jagielski, M. Wierzbowski, </w:t>
            </w:r>
            <w:r w:rsidRPr="00F77916">
              <w:rPr>
                <w:rFonts w:eastAsia="Cambria"/>
                <w:i/>
              </w:rPr>
              <w:t>Prawo administracyjne dziś i jutro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>Wolters Kluwer Polska</w:t>
            </w:r>
            <w:r>
              <w:rPr>
                <w:rFonts w:eastAsia="Cambria"/>
              </w:rPr>
              <w:t xml:space="preserve"> 2018,</w:t>
            </w:r>
          </w:p>
          <w:p w14:paraId="5B20AA5B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</w:t>
            </w:r>
            <w:r w:rsidRPr="00507EF0">
              <w:rPr>
                <w:rFonts w:eastAsia="Cambria"/>
              </w:rPr>
              <w:t xml:space="preserve"> Korczak (red.)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 xml:space="preserve">Prawo CCCXXVII. </w:t>
            </w:r>
            <w:r w:rsidRPr="00F77916">
              <w:rPr>
                <w:rFonts w:eastAsia="Cambria"/>
                <w:i/>
              </w:rPr>
              <w:t>Sto lat polskiej administracji publicznej</w:t>
            </w:r>
            <w:r>
              <w:rPr>
                <w:rFonts w:eastAsia="Cambria"/>
              </w:rPr>
              <w:t>, 2019,</w:t>
            </w:r>
          </w:p>
          <w:p w14:paraId="0F3454C8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B. Jaworska-Dębska, Z. Duniewska, M. Kasiński, E. Olejniczak-Szałowska, R. Michalska-</w:t>
            </w:r>
            <w:proofErr w:type="spellStart"/>
            <w:r>
              <w:rPr>
                <w:rFonts w:eastAsia="Cambria"/>
              </w:rPr>
              <w:t>Badziak</w:t>
            </w:r>
            <w:proofErr w:type="spellEnd"/>
            <w:r>
              <w:rPr>
                <w:rFonts w:eastAsia="Cambria"/>
              </w:rPr>
              <w:t>, P.</w:t>
            </w:r>
            <w:r w:rsidRPr="00507EF0">
              <w:rPr>
                <w:rFonts w:eastAsia="Cambria"/>
              </w:rPr>
              <w:t xml:space="preserve"> Korzeniowski</w:t>
            </w:r>
            <w:r>
              <w:rPr>
                <w:rFonts w:eastAsia="Cambria"/>
              </w:rPr>
              <w:t>,</w:t>
            </w:r>
            <w:r w:rsidRPr="00507EF0">
              <w:rPr>
                <w:rFonts w:eastAsia="Cambria"/>
              </w:rPr>
              <w:t xml:space="preserve"> </w:t>
            </w:r>
            <w:r w:rsidRPr="00F77916">
              <w:rPr>
                <w:rFonts w:eastAsia="Cambria"/>
                <w:i/>
              </w:rPr>
              <w:t>O prawie administracyjnym i administracji. Refleksje. Księga jubileuszowa dedykowana Profesor Małgorzacie Stahl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>2016</w:t>
            </w:r>
            <w:r>
              <w:rPr>
                <w:rFonts w:eastAsia="Cambria"/>
              </w:rPr>
              <w:t>,</w:t>
            </w:r>
          </w:p>
          <w:p w14:paraId="65A52976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E. Ura, E. Feret, S.</w:t>
            </w:r>
            <w:r w:rsidRPr="00507EF0">
              <w:rPr>
                <w:rFonts w:eastAsia="Cambria"/>
              </w:rPr>
              <w:t xml:space="preserve"> Pieprzny</w:t>
            </w:r>
            <w:r>
              <w:rPr>
                <w:rFonts w:eastAsia="Cambria"/>
              </w:rPr>
              <w:t>,</w:t>
            </w:r>
            <w:r w:rsidRPr="00507EF0">
              <w:rPr>
                <w:rFonts w:eastAsia="Cambria"/>
              </w:rPr>
              <w:t xml:space="preserve"> </w:t>
            </w:r>
            <w:r w:rsidRPr="00F77916">
              <w:rPr>
                <w:rFonts w:eastAsia="Cambria"/>
                <w:i/>
              </w:rPr>
              <w:t>Aktualne problemy funkcjonowania samorządu terytorialnego</w:t>
            </w:r>
            <w:r>
              <w:rPr>
                <w:rFonts w:eastAsia="Cambria"/>
              </w:rPr>
              <w:t>, Rzeszów-</w:t>
            </w:r>
            <w:r w:rsidRPr="00507EF0">
              <w:rPr>
                <w:rFonts w:eastAsia="Cambria"/>
              </w:rPr>
              <w:t xml:space="preserve">Sandomierz </w:t>
            </w:r>
            <w:r>
              <w:rPr>
                <w:rFonts w:eastAsia="Cambria"/>
              </w:rPr>
              <w:t>2017,</w:t>
            </w:r>
          </w:p>
          <w:p w14:paraId="0C348589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 Blicharz, L.</w:t>
            </w:r>
            <w:r w:rsidRPr="00507EF0">
              <w:rPr>
                <w:rFonts w:eastAsia="Cambria"/>
              </w:rPr>
              <w:t xml:space="preserve"> Zacharko </w:t>
            </w:r>
            <w:r>
              <w:rPr>
                <w:rFonts w:eastAsia="Cambria"/>
              </w:rPr>
              <w:t xml:space="preserve">(red.) </w:t>
            </w:r>
            <w:r w:rsidRPr="00F77916">
              <w:rPr>
                <w:rFonts w:eastAsia="Cambria"/>
                <w:i/>
              </w:rPr>
              <w:t>Administracja. Prawo administracyjne. Część ogólna</w:t>
            </w:r>
            <w:r>
              <w:rPr>
                <w:rFonts w:eastAsia="Cambria"/>
              </w:rPr>
              <w:t>, Katowice 2018,</w:t>
            </w:r>
          </w:p>
          <w:p w14:paraId="55F3A14D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343618">
              <w:rPr>
                <w:rFonts w:eastAsia="Cambria"/>
              </w:rPr>
              <w:t xml:space="preserve">R. Hauser, Z. Niewiadomski, A. Wróbel (red.), </w:t>
            </w:r>
            <w:r w:rsidRPr="00F77916">
              <w:rPr>
                <w:rFonts w:eastAsia="Cambria"/>
                <w:i/>
              </w:rPr>
              <w:t>System Prawa Administracyjnego, Tom 1-12</w:t>
            </w:r>
            <w:r>
              <w:rPr>
                <w:rFonts w:eastAsia="Cambria"/>
              </w:rPr>
              <w:t>, Warszawa 2010-2019,</w:t>
            </w:r>
          </w:p>
          <w:p w14:paraId="7E7FDA37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343618">
              <w:rPr>
                <w:rFonts w:eastAsia="Cambria"/>
              </w:rPr>
              <w:t xml:space="preserve">B. Dolnicki, </w:t>
            </w:r>
            <w:r w:rsidRPr="00F77916">
              <w:rPr>
                <w:rFonts w:eastAsia="Cambria"/>
                <w:i/>
              </w:rPr>
              <w:t>Źródła prawa w samorządzie terytorialnym</w:t>
            </w:r>
            <w:r>
              <w:rPr>
                <w:rFonts w:eastAsia="Cambria"/>
              </w:rPr>
              <w:t xml:space="preserve">, </w:t>
            </w:r>
            <w:r w:rsidRPr="00343618">
              <w:rPr>
                <w:rFonts w:eastAsia="Cambria"/>
              </w:rPr>
              <w:t>Wolters Kluwer</w:t>
            </w:r>
            <w:r>
              <w:rPr>
                <w:rFonts w:eastAsia="Cambria"/>
              </w:rPr>
              <w:t xml:space="preserve"> 2018,</w:t>
            </w:r>
          </w:p>
          <w:p w14:paraId="09E3689E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R. Budzisz, B. Jaworska-Dębska, E.</w:t>
            </w:r>
            <w:r w:rsidRPr="00343618">
              <w:rPr>
                <w:rFonts w:eastAsia="Cambria"/>
              </w:rPr>
              <w:t xml:space="preserve"> Olejniczak-Szałowska</w:t>
            </w:r>
            <w:r>
              <w:rPr>
                <w:rFonts w:eastAsia="Cambria"/>
              </w:rPr>
              <w:t xml:space="preserve"> (red.), </w:t>
            </w:r>
            <w:r w:rsidRPr="00F77916">
              <w:rPr>
                <w:rFonts w:eastAsia="Cambria"/>
                <w:i/>
              </w:rPr>
              <w:t>Decentralizacja i centralizacja administracji publicznej. Współczesny wymiar w teorii i praktyce</w:t>
            </w:r>
            <w:r>
              <w:rPr>
                <w:rFonts w:eastAsia="Cambria"/>
              </w:rPr>
              <w:t>, Wolters Kluwer 2019</w:t>
            </w:r>
            <w:r w:rsidRPr="005D771B">
              <w:rPr>
                <w:rFonts w:eastAsia="Cambria"/>
              </w:rPr>
              <w:t>,</w:t>
            </w:r>
          </w:p>
          <w:p w14:paraId="743139F4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Pr="005D771B">
              <w:rPr>
                <w:rFonts w:eastAsia="Cambria"/>
              </w:rPr>
              <w:t xml:space="preserve"> Dyląg</w:t>
            </w:r>
            <w:r>
              <w:rPr>
                <w:rFonts w:eastAsia="Cambria"/>
              </w:rPr>
              <w:t>,</w:t>
            </w:r>
            <w:r w:rsidRPr="005D771B">
              <w:rPr>
                <w:rFonts w:eastAsia="Cambria"/>
              </w:rPr>
              <w:t xml:space="preserve"> P</w:t>
            </w:r>
            <w:r w:rsidRPr="00F77916">
              <w:rPr>
                <w:rFonts w:eastAsia="Cambria"/>
                <w:i/>
              </w:rPr>
              <w:t>rzekształcenie samodzielnego publicznego zakładu opieki zdrowotnej jako forma prywatyzacji zadań publicznych</w:t>
            </w:r>
            <w:r>
              <w:rPr>
                <w:rFonts w:eastAsia="Cambria"/>
              </w:rPr>
              <w:t>, 2014,</w:t>
            </w:r>
          </w:p>
          <w:p w14:paraId="1F894D90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P. Kledzik, </w:t>
            </w:r>
            <w:r w:rsidRPr="00F77916">
              <w:rPr>
                <w:rFonts w:eastAsia="Cambria"/>
                <w:i/>
              </w:rPr>
              <w:t>Prawne uwarunkowania stwierdzenia nieważności decyzji w ogólnym postępowaniu administracyjnym</w:t>
            </w:r>
            <w:r>
              <w:rPr>
                <w:rFonts w:eastAsia="Cambria"/>
              </w:rPr>
              <w:t xml:space="preserve">, </w:t>
            </w:r>
            <w:r w:rsidRPr="005D771B">
              <w:rPr>
                <w:rFonts w:eastAsia="Cambria"/>
              </w:rPr>
              <w:t>PRESSCOM</w:t>
            </w:r>
            <w:r>
              <w:rPr>
                <w:rFonts w:eastAsia="Cambria"/>
              </w:rPr>
              <w:t xml:space="preserve"> 2018,</w:t>
            </w:r>
          </w:p>
          <w:p w14:paraId="717153F8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 Barczak, P. Korzeniowski</w:t>
            </w:r>
            <w:r w:rsidRPr="005D771B">
              <w:rPr>
                <w:rFonts w:eastAsia="Cambria"/>
              </w:rPr>
              <w:t xml:space="preserve"> </w:t>
            </w:r>
            <w:r>
              <w:rPr>
                <w:rFonts w:eastAsia="Cambria"/>
              </w:rPr>
              <w:t>(</w:t>
            </w:r>
            <w:r w:rsidRPr="005D771B">
              <w:rPr>
                <w:rFonts w:eastAsia="Cambria"/>
              </w:rPr>
              <w:t>red.</w:t>
            </w:r>
            <w:r>
              <w:rPr>
                <w:rFonts w:eastAsia="Cambria"/>
              </w:rPr>
              <w:t xml:space="preserve">), </w:t>
            </w:r>
            <w:r w:rsidRPr="00F77916">
              <w:rPr>
                <w:rFonts w:eastAsia="Cambria"/>
                <w:i/>
              </w:rPr>
              <w:t>Administracja a środowisko</w:t>
            </w:r>
            <w:r>
              <w:rPr>
                <w:rFonts w:eastAsia="Cambria"/>
              </w:rPr>
              <w:t>, Szczecin 2018,</w:t>
            </w:r>
          </w:p>
          <w:p w14:paraId="23AF35F3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Problemy współczesnej administracji w Polsce</w:t>
            </w:r>
            <w:r>
              <w:rPr>
                <w:rFonts w:eastAsia="Cambria"/>
              </w:rPr>
              <w:t>, Rzeszów 2016,</w:t>
            </w:r>
          </w:p>
          <w:p w14:paraId="13B571A3" w14:textId="77777777" w:rsidR="008E3E1E" w:rsidRPr="00EC40FD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Bezpieczeństwo imprez masowych</w:t>
            </w:r>
            <w:r w:rsidRPr="00EC40FD">
              <w:rPr>
                <w:rFonts w:eastAsia="Cambria"/>
              </w:rPr>
              <w:t>, Rzeszów 2012,</w:t>
            </w:r>
          </w:p>
          <w:p w14:paraId="32D54332" w14:textId="77777777" w:rsidR="008E3E1E" w:rsidRPr="00EC40FD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Problemy współczesnej administracji publicznej w Polsce</w:t>
            </w:r>
            <w:r>
              <w:rPr>
                <w:rFonts w:eastAsia="Cambria"/>
              </w:rPr>
              <w:t>, Rzeszów 2016,</w:t>
            </w:r>
          </w:p>
          <w:p w14:paraId="3A7FABDB" w14:textId="77777777" w:rsidR="008E3E1E" w:rsidRPr="00EC40FD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Bezpieczeństwo wewnętrzne państwa</w:t>
            </w:r>
            <w:r w:rsidRPr="00EC40FD">
              <w:rPr>
                <w:rFonts w:eastAsia="Cambria"/>
              </w:rPr>
              <w:t>, Rzeszów 2015,</w:t>
            </w:r>
          </w:p>
          <w:p w14:paraId="4EF0D077" w14:textId="77777777" w:rsidR="008E3E1E" w:rsidRPr="00EC40FD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Zagadnienia bezpieczeństwa i porządku publicznego w jednostkach samorządu terytorialnego</w:t>
            </w:r>
            <w:r w:rsidRPr="00EC40FD">
              <w:rPr>
                <w:rFonts w:eastAsia="Cambria"/>
              </w:rPr>
              <w:t>, Rzeszów 2018,</w:t>
            </w:r>
          </w:p>
          <w:p w14:paraId="077A5241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E. Feret, S. Pieprzny, </w:t>
            </w:r>
            <w:r w:rsidRPr="00F77916">
              <w:rPr>
                <w:rFonts w:eastAsia="Cambria"/>
                <w:i/>
              </w:rPr>
              <w:t>Jednostka wobec działań administracji publicznej</w:t>
            </w:r>
            <w:r>
              <w:rPr>
                <w:rFonts w:eastAsia="Cambria"/>
              </w:rPr>
              <w:t>, Rzeszów 2016,</w:t>
            </w:r>
          </w:p>
          <w:p w14:paraId="7AB2461A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Z. Duniewska, B. Jaworska-Dębska, E. Olejniczak-Szałowska, M. Stahl, </w:t>
            </w:r>
            <w:r w:rsidRPr="00F77916">
              <w:rPr>
                <w:rFonts w:eastAsia="Cambria"/>
                <w:i/>
              </w:rPr>
              <w:t>Prawo administracyjne materialne</w:t>
            </w:r>
            <w:r>
              <w:rPr>
                <w:rFonts w:eastAsia="Cambria"/>
              </w:rPr>
              <w:t>, Warszawa 2016,</w:t>
            </w:r>
          </w:p>
          <w:p w14:paraId="24384005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Stelmasiak, M. Zdyb, </w:t>
            </w:r>
            <w:r w:rsidRPr="00F77916">
              <w:rPr>
                <w:rFonts w:eastAsia="Cambria"/>
                <w:i/>
              </w:rPr>
              <w:t>Prawo administracyjne. Część ogólna, ustrojowe prawo administracyjne, wybrane zagadnienia materialnego prawa administracyjnego</w:t>
            </w:r>
            <w:r>
              <w:rPr>
                <w:rFonts w:eastAsia="Cambria"/>
              </w:rPr>
              <w:t>, Wolters Kluwer, Warszawa 2020,</w:t>
            </w:r>
          </w:p>
          <w:p w14:paraId="42D8E14B" w14:textId="77777777" w:rsidR="008E3E1E" w:rsidRDefault="008E3E1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S. Sikorski</w:t>
            </w:r>
            <w:r w:rsidRPr="00F77916">
              <w:rPr>
                <w:rFonts w:eastAsia="Cambria"/>
              </w:rPr>
              <w:t xml:space="preserve">, </w:t>
            </w:r>
            <w:r w:rsidRPr="00F77916">
              <w:rPr>
                <w:rFonts w:eastAsia="Cambria"/>
                <w:i/>
              </w:rPr>
              <w:t>Administracja ochrony zdrowia w Polsce - między świadczeniem a reglamentacją</w:t>
            </w:r>
            <w:r>
              <w:rPr>
                <w:rFonts w:eastAsia="Cambria"/>
              </w:rPr>
              <w:t>, Wolters Kluwer, Warszawa 2021.</w:t>
            </w:r>
          </w:p>
          <w:p w14:paraId="19185E63" w14:textId="77777777" w:rsidR="00EA18F5" w:rsidRDefault="00EA18F5" w:rsidP="00EA18F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E. Ura, </w:t>
            </w:r>
            <w:r w:rsidRPr="00784C6E">
              <w:rPr>
                <w:rFonts w:eastAsia="Cambria"/>
                <w:i/>
              </w:rPr>
              <w:t>Funkcjonowanie administracji publicznej w okresie pandemii COVID-19,</w:t>
            </w:r>
            <w:r>
              <w:rPr>
                <w:rFonts w:eastAsia="Cambria"/>
              </w:rPr>
              <w:t xml:space="preserve"> Rzeszów 2022.</w:t>
            </w:r>
          </w:p>
          <w:p w14:paraId="5EFD022C" w14:textId="6FC39B76" w:rsidR="00784C6E" w:rsidRPr="00800766" w:rsidRDefault="00784C6E" w:rsidP="00784C6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lastRenderedPageBreak/>
              <w:t xml:space="preserve">E. Kubas, </w:t>
            </w:r>
            <w:r w:rsidRPr="00784C6E">
              <w:rPr>
                <w:rFonts w:eastAsia="Cambria"/>
                <w:i/>
              </w:rPr>
              <w:t>Zbiórki publiczne w świetle prawa administracyjnego</w:t>
            </w:r>
            <w:r>
              <w:rPr>
                <w:rFonts w:eastAsia="Cambria"/>
              </w:rPr>
              <w:t>, Uniwersytet Rzeszowski, Rzeszów 2021.</w:t>
            </w:r>
          </w:p>
          <w:p w14:paraId="1F4D853B" w14:textId="34F3A45D" w:rsidR="00800766" w:rsidRDefault="00800766" w:rsidP="008007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800766">
              <w:rPr>
                <w:rFonts w:eastAsia="Cambria"/>
              </w:rPr>
              <w:t>I. Lipowicz (red. nauk</w:t>
            </w:r>
            <w:r>
              <w:rPr>
                <w:rFonts w:eastAsia="Cambria"/>
              </w:rPr>
              <w:t>),</w:t>
            </w:r>
            <w:r w:rsidRPr="00800766">
              <w:rPr>
                <w:rFonts w:eastAsia="Cambria"/>
              </w:rPr>
              <w:t xml:space="preserve"> </w:t>
            </w:r>
            <w:r w:rsidRPr="00784C6E">
              <w:rPr>
                <w:rFonts w:eastAsia="Cambria"/>
                <w:i/>
              </w:rPr>
              <w:t>System prawa samorządu terytorialnego. 1, Podstawowe pojęcia i podstawy prawne funkcjonowania</w:t>
            </w:r>
            <w:r>
              <w:rPr>
                <w:rFonts w:eastAsia="Cambria"/>
              </w:rPr>
              <w:t>, Wolters Kluwer 2022.</w:t>
            </w:r>
          </w:p>
          <w:p w14:paraId="32A68442" w14:textId="6B66EA18" w:rsidR="00800766" w:rsidRDefault="00800766" w:rsidP="008007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I. Lipowicz (red. nauk.), </w:t>
            </w:r>
            <w:r w:rsidRPr="00784C6E">
              <w:rPr>
                <w:rFonts w:eastAsia="Cambria"/>
                <w:i/>
              </w:rPr>
              <w:t>System prawa samorządu terytorialnego. 2, Ustrój samorządu terytorialnego</w:t>
            </w:r>
            <w:r>
              <w:rPr>
                <w:rFonts w:eastAsia="Cambria"/>
              </w:rPr>
              <w:t>, Wolters Kluwer 2022.</w:t>
            </w:r>
          </w:p>
          <w:p w14:paraId="1CFCBAF0" w14:textId="1A7CA911" w:rsidR="00800766" w:rsidRPr="00800766" w:rsidRDefault="00800766" w:rsidP="00F863E4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I. Lipowicz (red. nauk.), </w:t>
            </w:r>
            <w:r w:rsidR="00EA18F5" w:rsidRPr="00784C6E">
              <w:rPr>
                <w:rFonts w:eastAsia="Cambria"/>
                <w:i/>
              </w:rPr>
              <w:t>System prawa samorządu terytorialnego. 3, Samodzielność samorządu terytori</w:t>
            </w:r>
            <w:r w:rsidRPr="00784C6E">
              <w:rPr>
                <w:rFonts w:eastAsia="Cambria"/>
                <w:i/>
              </w:rPr>
              <w:t>alnego - granice i perspektywy</w:t>
            </w:r>
            <w:r>
              <w:rPr>
                <w:rFonts w:eastAsia="Cambria"/>
              </w:rPr>
              <w:t>, Wolters Kluwer, Warszawa 2023.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AB2F8" w14:textId="77777777" w:rsidR="007F5515" w:rsidRDefault="007F5515" w:rsidP="00C16ABF">
      <w:pPr>
        <w:spacing w:after="0" w:line="240" w:lineRule="auto"/>
      </w:pPr>
      <w:r>
        <w:separator/>
      </w:r>
    </w:p>
  </w:endnote>
  <w:endnote w:type="continuationSeparator" w:id="0">
    <w:p w14:paraId="24C764BD" w14:textId="77777777" w:rsidR="007F5515" w:rsidRDefault="007F55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C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D5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54F7D" w14:textId="77777777" w:rsidR="007F5515" w:rsidRDefault="007F5515" w:rsidP="00C16ABF">
      <w:pPr>
        <w:spacing w:after="0" w:line="240" w:lineRule="auto"/>
      </w:pPr>
      <w:r>
        <w:separator/>
      </w:r>
    </w:p>
  </w:footnote>
  <w:footnote w:type="continuationSeparator" w:id="0">
    <w:p w14:paraId="450E0938" w14:textId="77777777" w:rsidR="007F5515" w:rsidRDefault="007F5515" w:rsidP="00C16ABF">
      <w:pPr>
        <w:spacing w:after="0" w:line="240" w:lineRule="auto"/>
      </w:pPr>
      <w:r>
        <w:continuationSeparator/>
      </w:r>
    </w:p>
  </w:footnote>
  <w:footnote w:id="1">
    <w:p w14:paraId="77CD4A83" w14:textId="77777777" w:rsidR="00170F5B" w:rsidRDefault="00170F5B" w:rsidP="00170F5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89023104">
    <w:abstractNumId w:val="0"/>
  </w:num>
  <w:num w:numId="2" w16cid:durableId="1432897402">
    <w:abstractNumId w:val="1"/>
  </w:num>
  <w:num w:numId="3" w16cid:durableId="82909939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C2D"/>
    <w:rsid w:val="00084C12"/>
    <w:rsid w:val="0009462C"/>
    <w:rsid w:val="00094B12"/>
    <w:rsid w:val="00096C46"/>
    <w:rsid w:val="0009711C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F5B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6609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0E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006"/>
    <w:rsid w:val="004B3F0E"/>
    <w:rsid w:val="004C6B2E"/>
    <w:rsid w:val="004D31C0"/>
    <w:rsid w:val="004D5282"/>
    <w:rsid w:val="004F1551"/>
    <w:rsid w:val="004F55A3"/>
    <w:rsid w:val="0050496F"/>
    <w:rsid w:val="00511744"/>
    <w:rsid w:val="00513B6F"/>
    <w:rsid w:val="00517C63"/>
    <w:rsid w:val="0052297B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03A2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5DD"/>
    <w:rsid w:val="00734608"/>
    <w:rsid w:val="00745302"/>
    <w:rsid w:val="007461D6"/>
    <w:rsid w:val="00746EC8"/>
    <w:rsid w:val="00763BF1"/>
    <w:rsid w:val="00766FD4"/>
    <w:rsid w:val="0078168C"/>
    <w:rsid w:val="00784C6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5515"/>
    <w:rsid w:val="00800766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E1E"/>
    <w:rsid w:val="008E64F4"/>
    <w:rsid w:val="008F12C9"/>
    <w:rsid w:val="008F6E29"/>
    <w:rsid w:val="00904DE9"/>
    <w:rsid w:val="00916188"/>
    <w:rsid w:val="00923D7D"/>
    <w:rsid w:val="0094616C"/>
    <w:rsid w:val="009508DF"/>
    <w:rsid w:val="00950DAC"/>
    <w:rsid w:val="00954A07"/>
    <w:rsid w:val="00970631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01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52EBB"/>
    <w:rsid w:val="00B607DB"/>
    <w:rsid w:val="00B66529"/>
    <w:rsid w:val="00B75946"/>
    <w:rsid w:val="00B8056E"/>
    <w:rsid w:val="00B819C8"/>
    <w:rsid w:val="00B82308"/>
    <w:rsid w:val="00B90885"/>
    <w:rsid w:val="00BB2E7E"/>
    <w:rsid w:val="00BB520A"/>
    <w:rsid w:val="00BD3869"/>
    <w:rsid w:val="00BD66E9"/>
    <w:rsid w:val="00BD6FF4"/>
    <w:rsid w:val="00BF2C41"/>
    <w:rsid w:val="00BF31B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1FF"/>
    <w:rsid w:val="00E63348"/>
    <w:rsid w:val="00E742AA"/>
    <w:rsid w:val="00E77E88"/>
    <w:rsid w:val="00E8107D"/>
    <w:rsid w:val="00E960BB"/>
    <w:rsid w:val="00EA18F5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863E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E9EB444"/>
    <w:rsid w:val="0F462CF1"/>
    <w:rsid w:val="33969393"/>
    <w:rsid w:val="36C46E3F"/>
    <w:rsid w:val="4AF58435"/>
    <w:rsid w:val="5707DE23"/>
    <w:rsid w:val="664D9158"/>
    <w:rsid w:val="7AE19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13D95-B675-44AC-B615-400F2623A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1908</Words>
  <Characters>11453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4</cp:revision>
  <cp:lastPrinted>2025-09-25T12:23:00Z</cp:lastPrinted>
  <dcterms:created xsi:type="dcterms:W3CDTF">2025-09-18T22:30:00Z</dcterms:created>
  <dcterms:modified xsi:type="dcterms:W3CDTF">2025-09-25T12:23:00Z</dcterms:modified>
</cp:coreProperties>
</file>